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E9B" w:rsidRPr="005728B2" w:rsidRDefault="00EA2E9B" w:rsidP="00EA2E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0"/>
        <w:contextualSpacing/>
        <w:jc w:val="center"/>
        <w:rPr>
          <w:rFonts w:ascii="Times New Roman" w:eastAsia="Times New Roman" w:hAnsi="Times New Roman" w:cs="Times New Roman"/>
          <w:b/>
          <w:color w:val="000001"/>
          <w:sz w:val="28"/>
          <w:szCs w:val="28"/>
        </w:rPr>
      </w:pPr>
      <w:r w:rsidRPr="005728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ПРОГРАММА ОБУЧЕНИЯ </w:t>
      </w:r>
    </w:p>
    <w:p w:rsidR="00EA2E9B" w:rsidRPr="00EA2E9B" w:rsidRDefault="00EA2E9B" w:rsidP="00EA2E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EA2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«Оказание первой помощи пострадавшим»</w:t>
      </w:r>
    </w:p>
    <w:bookmarkEnd w:id="0"/>
    <w:p w:rsidR="00EA2E9B" w:rsidRPr="00B759E9" w:rsidRDefault="00EA2E9B" w:rsidP="00EA2E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7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759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Нормативный срок обучения – 8 часов</w:t>
      </w:r>
    </w:p>
    <w:p w:rsidR="000032BD" w:rsidRDefault="000032BD">
      <w:pPr>
        <w:ind w:left="0" w:hanging="2"/>
      </w:pPr>
    </w:p>
    <w:p w:rsidR="00EA2E9B" w:rsidRPr="005728B2" w:rsidRDefault="00EA2E9B" w:rsidP="00EA2E9B">
      <w:pPr>
        <w:shd w:val="clear" w:color="auto" w:fill="FFFFFF"/>
        <w:spacing w:after="0" w:line="240" w:lineRule="auto"/>
        <w:ind w:leftChars="0" w:left="0" w:firstLineChars="0" w:firstLine="720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60311">
        <w:rPr>
          <w:rFonts w:ascii="Times New Roman" w:hAnsi="Times New Roman" w:cs="Times New Roman"/>
          <w:color w:val="181818"/>
          <w:sz w:val="28"/>
          <w:szCs w:val="28"/>
        </w:rPr>
        <w:t>Законодательство</w:t>
      </w:r>
      <w:r w:rsidRPr="005728B2">
        <w:rPr>
          <w:rFonts w:ascii="Times New Roman" w:hAnsi="Times New Roman" w:cs="Times New Roman"/>
          <w:color w:val="181818"/>
          <w:sz w:val="28"/>
          <w:szCs w:val="28"/>
        </w:rPr>
        <w:t xml:space="preserve"> Российской Федерации предусматривают повышение профессиональных компетенций сотрудников организации по оказанию первой помощи пострадавшим для снижения рисков производственного травматизма. В настоящее время охрана здоровья работающего населения является приоритетным направлением охраны труда на федеральном, региональном и локальном уровнях.</w:t>
      </w:r>
    </w:p>
    <w:p w:rsidR="00EA2E9B" w:rsidRPr="00EA2E9B" w:rsidRDefault="00EA2E9B" w:rsidP="00EA2E9B">
      <w:pPr>
        <w:shd w:val="clear" w:color="auto" w:fill="FFFFFF"/>
        <w:spacing w:after="0" w:line="240" w:lineRule="auto"/>
        <w:ind w:leftChars="0" w:left="-2" w:firstLineChars="0" w:firstLine="711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EA2E9B"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Цель:</w:t>
      </w:r>
      <w:r w:rsidRPr="00EA2E9B">
        <w:rPr>
          <w:rFonts w:ascii="Times New Roman" w:hAnsi="Times New Roman" w:cs="Times New Roman"/>
          <w:color w:val="181818"/>
          <w:sz w:val="28"/>
          <w:szCs w:val="28"/>
        </w:rPr>
        <w:t> повышение уровня знаний сотрудников организации по оказанию первой помощи пострадавшим.</w:t>
      </w:r>
    </w:p>
    <w:p w:rsidR="00EA2E9B" w:rsidRPr="005728B2" w:rsidRDefault="00EA2E9B" w:rsidP="00EA2E9B">
      <w:pPr>
        <w:shd w:val="clear" w:color="auto" w:fill="FFFFFF"/>
        <w:spacing w:after="0" w:line="240" w:lineRule="auto"/>
        <w:ind w:leftChars="0" w:left="0" w:firstLineChars="0" w:firstLine="720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181818"/>
          <w:sz w:val="28"/>
          <w:szCs w:val="28"/>
        </w:rPr>
        <w:t>Категория слушателей:</w:t>
      </w:r>
    </w:p>
    <w:p w:rsidR="00EA2E9B" w:rsidRPr="005728B2" w:rsidRDefault="00EA2E9B" w:rsidP="00EA2E9B">
      <w:pPr>
        <w:shd w:val="clear" w:color="auto" w:fill="FFFFFF"/>
        <w:spacing w:after="0" w:line="240" w:lineRule="auto"/>
        <w:ind w:leftChars="0" w:left="0" w:firstLineChars="0" w:firstLine="0"/>
        <w:contextualSpacing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5728B2">
        <w:rPr>
          <w:rFonts w:ascii="Times New Roman" w:hAnsi="Times New Roman" w:cs="Times New Roman"/>
          <w:color w:val="181818"/>
          <w:sz w:val="28"/>
          <w:szCs w:val="28"/>
        </w:rPr>
        <w:t>а) работники, на которых приказом работодателя возложены обязанности по проведению инструктажа по охране труда, включающего вопросы оказания первой помощи пострадавшим, до допуска их к проведению указанного инструктажа по охране труда;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б) работники прочих профессий;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в) лица, обязанные оказывать первую помощь пострадавшим в соответствии с требованиями нормативных правовых актов;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г) работники, к трудовым функциям которых отнесено управление автотранспортным средством;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д) работники, к компетенциям которых нормативными правовыми актами по охране труда предъявляются требования уметь оказывать первую помощь пострадавшим;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е) председатель (заместители председателя) и члены комиссий по проверке знания требований охраны труда по вопросам оказания первой помощи пострадавшим, лица, проводящие обучение по оказанию первой помощи пострадавшим, специалисты по охране труда, а также члены комитетов (комиссий) по охране труда;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ж) иные работники по решению работодателя.</w:t>
      </w:r>
    </w:p>
    <w:p w:rsidR="00EA2E9B" w:rsidRPr="00617E67" w:rsidRDefault="00EA2E9B" w:rsidP="00EA2E9B">
      <w:pPr>
        <w:pStyle w:val="a4"/>
        <w:shd w:val="clear" w:color="auto" w:fill="FFFFFF" w:themeFill="background1"/>
        <w:ind w:firstLine="851"/>
        <w:contextualSpacing/>
        <w:jc w:val="both"/>
        <w:rPr>
          <w:sz w:val="28"/>
          <w:szCs w:val="28"/>
        </w:rPr>
      </w:pPr>
      <w:r w:rsidRPr="003B2F6A">
        <w:rPr>
          <w:b/>
          <w:bCs/>
          <w:color w:val="181818"/>
          <w:sz w:val="28"/>
          <w:szCs w:val="28"/>
          <w:shd w:val="clear" w:color="auto" w:fill="FFFFFF" w:themeFill="background1"/>
        </w:rPr>
        <w:t>Форма обучения</w:t>
      </w:r>
      <w:bookmarkStart w:id="1" w:name="_Hlk126920622"/>
      <w:r w:rsidRPr="00055B52">
        <w:rPr>
          <w:kern w:val="2"/>
          <w:sz w:val="28"/>
          <w:szCs w:val="28"/>
        </w:rPr>
        <w:t xml:space="preserve"> </w:t>
      </w:r>
      <w:r w:rsidRPr="00617E67">
        <w:rPr>
          <w:kern w:val="2"/>
          <w:sz w:val="28"/>
          <w:szCs w:val="28"/>
        </w:rPr>
        <w:t xml:space="preserve">очная, очно-заочная, заочная с применением </w:t>
      </w:r>
      <w:r w:rsidRPr="00617E67">
        <w:rPr>
          <w:sz w:val="28"/>
          <w:szCs w:val="28"/>
        </w:rPr>
        <w:t>электронного обучение и (или) дистанционных образовательных технологий</w:t>
      </w:r>
      <w:r>
        <w:rPr>
          <w:kern w:val="2"/>
          <w:sz w:val="28"/>
          <w:szCs w:val="28"/>
          <w:lang w:val="ba-RU"/>
        </w:rPr>
        <w:t>.</w:t>
      </w:r>
    </w:p>
    <w:bookmarkEnd w:id="1"/>
    <w:p w:rsidR="00EA2E9B" w:rsidRDefault="00EA2E9B" w:rsidP="00EA2E9B">
      <w:pPr>
        <w:pStyle w:val="2"/>
        <w:shd w:val="clear" w:color="auto" w:fill="FFFFFF" w:themeFill="background1"/>
        <w:spacing w:before="0" w:beforeAutospacing="0" w:after="0" w:afterAutospacing="0"/>
        <w:ind w:firstLine="851"/>
        <w:contextualSpacing/>
        <w:jc w:val="both"/>
        <w:rPr>
          <w:color w:val="181818"/>
          <w:sz w:val="28"/>
          <w:szCs w:val="28"/>
        </w:rPr>
      </w:pPr>
      <w:r w:rsidRPr="005728B2">
        <w:rPr>
          <w:b/>
          <w:bCs/>
          <w:color w:val="181818"/>
          <w:sz w:val="28"/>
          <w:szCs w:val="28"/>
        </w:rPr>
        <w:t>Периодичность обучения</w:t>
      </w:r>
      <w:r w:rsidRPr="005728B2">
        <w:rPr>
          <w:color w:val="181818"/>
          <w:sz w:val="28"/>
          <w:szCs w:val="28"/>
        </w:rPr>
        <w:t>: не реже 1 раза в 3 года.</w:t>
      </w:r>
    </w:p>
    <w:p w:rsidR="00EA2E9B" w:rsidRDefault="00EA2E9B" w:rsidP="00EA2E9B">
      <w:pPr>
        <w:pStyle w:val="2"/>
        <w:shd w:val="clear" w:color="auto" w:fill="FFFFFF" w:themeFill="background1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</w:p>
    <w:p w:rsidR="00EA2E9B" w:rsidRDefault="00EA2E9B" w:rsidP="00EA2E9B">
      <w:pPr>
        <w:pStyle w:val="6"/>
        <w:spacing w:before="0" w:after="0" w:line="240" w:lineRule="auto"/>
        <w:ind w:leftChars="0" w:left="450" w:firstLineChars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УЧЕБНЫЙ ПЛАН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8"/>
        <w:gridCol w:w="3929"/>
        <w:gridCol w:w="1827"/>
        <w:gridCol w:w="2619"/>
      </w:tblGrid>
      <w:tr w:rsidR="00EA2E9B" w:rsidTr="009F3C5A">
        <w:trPr>
          <w:jc w:val="center"/>
        </w:trPr>
        <w:tc>
          <w:tcPr>
            <w:tcW w:w="618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№</w:t>
            </w:r>
          </w:p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</w:t>
            </w:r>
          </w:p>
        </w:tc>
        <w:tc>
          <w:tcPr>
            <w:tcW w:w="392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5728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разделов</w:t>
            </w:r>
          </w:p>
        </w:tc>
        <w:tc>
          <w:tcPr>
            <w:tcW w:w="1827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Количество</w:t>
            </w:r>
          </w:p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часов</w:t>
            </w:r>
          </w:p>
        </w:tc>
        <w:tc>
          <w:tcPr>
            <w:tcW w:w="261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Период обучения</w:t>
            </w:r>
          </w:p>
        </w:tc>
      </w:tr>
      <w:tr w:rsidR="00EA2E9B" w:rsidTr="009F3C5A">
        <w:trPr>
          <w:jc w:val="center"/>
        </w:trPr>
        <w:tc>
          <w:tcPr>
            <w:tcW w:w="618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392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5728B2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аспекты оказания первой помощи пострадавшим.</w:t>
            </w:r>
          </w:p>
        </w:tc>
        <w:tc>
          <w:tcPr>
            <w:tcW w:w="1827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0,5</w:t>
            </w:r>
          </w:p>
        </w:tc>
        <w:tc>
          <w:tcPr>
            <w:tcW w:w="2619" w:type="dxa"/>
          </w:tcPr>
          <w:p w:rsidR="00EA2E9B" w:rsidRPr="00C609E8" w:rsidRDefault="00EA2E9B" w:rsidP="009F3C5A">
            <w:pPr>
              <w:pStyle w:val="Default"/>
              <w:ind w:left="1" w:hanging="3"/>
              <w:rPr>
                <w:sz w:val="28"/>
                <w:szCs w:val="28"/>
              </w:rPr>
            </w:pPr>
            <w:r w:rsidRPr="00C609E8">
              <w:rPr>
                <w:sz w:val="28"/>
                <w:szCs w:val="28"/>
              </w:rPr>
              <w:t>Текущий контроль</w:t>
            </w:r>
          </w:p>
          <w:p w:rsidR="00EA2E9B" w:rsidRDefault="00EA2E9B" w:rsidP="009F3C5A">
            <w:pPr>
              <w:spacing w:after="0" w:line="240" w:lineRule="auto"/>
              <w:ind w:left="-2" w:firstLineChars="0" w:firstLine="0"/>
              <w:contextualSpacing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Промежуточн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EA2E9B" w:rsidTr="009F3C5A">
        <w:trPr>
          <w:jc w:val="center"/>
        </w:trPr>
        <w:tc>
          <w:tcPr>
            <w:tcW w:w="618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392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5728B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первой помощи при отсутствии сознания, </w:t>
            </w:r>
            <w:r w:rsidRPr="005728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остановке дыхания и кровообращения</w:t>
            </w:r>
          </w:p>
        </w:tc>
        <w:tc>
          <w:tcPr>
            <w:tcW w:w="1827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3</w:t>
            </w:r>
          </w:p>
        </w:tc>
        <w:tc>
          <w:tcPr>
            <w:tcW w:w="2619" w:type="dxa"/>
          </w:tcPr>
          <w:p w:rsidR="00EA2E9B" w:rsidRPr="00C609E8" w:rsidRDefault="00EA2E9B" w:rsidP="009F3C5A">
            <w:pPr>
              <w:pStyle w:val="Default"/>
              <w:ind w:left="1" w:hanging="3"/>
              <w:rPr>
                <w:sz w:val="28"/>
                <w:szCs w:val="28"/>
              </w:rPr>
            </w:pPr>
            <w:r w:rsidRPr="00C609E8">
              <w:rPr>
                <w:sz w:val="28"/>
                <w:szCs w:val="28"/>
              </w:rPr>
              <w:t>Текущий контроль</w:t>
            </w:r>
          </w:p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Промежуточн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</w:t>
            </w:r>
          </w:p>
        </w:tc>
      </w:tr>
      <w:tr w:rsidR="00EA2E9B" w:rsidTr="009F3C5A">
        <w:trPr>
          <w:jc w:val="center"/>
        </w:trPr>
        <w:tc>
          <w:tcPr>
            <w:tcW w:w="618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lastRenderedPageBreak/>
              <w:t>3</w:t>
            </w:r>
          </w:p>
        </w:tc>
        <w:tc>
          <w:tcPr>
            <w:tcW w:w="3929" w:type="dxa"/>
          </w:tcPr>
          <w:p w:rsidR="00EA2E9B" w:rsidRPr="00AF0D2E" w:rsidRDefault="00EA2E9B" w:rsidP="009F3C5A">
            <w:pPr>
              <w:shd w:val="clear" w:color="auto" w:fill="FFFFFF"/>
              <w:spacing w:after="0" w:line="240" w:lineRule="auto"/>
              <w:ind w:left="-2" w:firstLineChars="0" w:firstLine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28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первой помощи при наружных кровотечениях и травма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827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2</w:t>
            </w:r>
          </w:p>
        </w:tc>
        <w:tc>
          <w:tcPr>
            <w:tcW w:w="2619" w:type="dxa"/>
          </w:tcPr>
          <w:p w:rsidR="00EA2E9B" w:rsidRPr="00C609E8" w:rsidRDefault="00EA2E9B" w:rsidP="009F3C5A">
            <w:pPr>
              <w:pStyle w:val="Default"/>
              <w:ind w:left="1" w:hanging="3"/>
              <w:rPr>
                <w:sz w:val="28"/>
                <w:szCs w:val="28"/>
              </w:rPr>
            </w:pPr>
            <w:r w:rsidRPr="00C609E8">
              <w:rPr>
                <w:sz w:val="28"/>
                <w:szCs w:val="28"/>
              </w:rPr>
              <w:t>Текущий контроль</w:t>
            </w:r>
          </w:p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Промежуточн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</w:t>
            </w:r>
          </w:p>
        </w:tc>
      </w:tr>
      <w:tr w:rsidR="00EA2E9B" w:rsidTr="009F3C5A">
        <w:trPr>
          <w:jc w:val="center"/>
        </w:trPr>
        <w:tc>
          <w:tcPr>
            <w:tcW w:w="618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4</w:t>
            </w:r>
          </w:p>
        </w:tc>
        <w:tc>
          <w:tcPr>
            <w:tcW w:w="392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5728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первой помощи при прочих состояниях</w:t>
            </w:r>
          </w:p>
        </w:tc>
        <w:tc>
          <w:tcPr>
            <w:tcW w:w="1827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1,5</w:t>
            </w:r>
          </w:p>
        </w:tc>
        <w:tc>
          <w:tcPr>
            <w:tcW w:w="2619" w:type="dxa"/>
          </w:tcPr>
          <w:p w:rsidR="00EA2E9B" w:rsidRPr="00C609E8" w:rsidRDefault="00EA2E9B" w:rsidP="009F3C5A">
            <w:pPr>
              <w:pStyle w:val="Default"/>
              <w:ind w:left="1" w:hanging="3"/>
              <w:rPr>
                <w:sz w:val="28"/>
                <w:szCs w:val="28"/>
              </w:rPr>
            </w:pPr>
            <w:r w:rsidRPr="00C609E8">
              <w:rPr>
                <w:sz w:val="28"/>
                <w:szCs w:val="28"/>
              </w:rPr>
              <w:t>Текущий контроль</w:t>
            </w:r>
          </w:p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Промежуточн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C609E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 xml:space="preserve"> </w:t>
            </w:r>
          </w:p>
        </w:tc>
      </w:tr>
      <w:tr w:rsidR="00EA2E9B" w:rsidTr="009F3C5A">
        <w:trPr>
          <w:jc w:val="center"/>
        </w:trPr>
        <w:tc>
          <w:tcPr>
            <w:tcW w:w="618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5</w:t>
            </w:r>
          </w:p>
        </w:tc>
        <w:tc>
          <w:tcPr>
            <w:tcW w:w="392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Итоговая аттестация</w:t>
            </w:r>
          </w:p>
        </w:tc>
        <w:tc>
          <w:tcPr>
            <w:tcW w:w="1827" w:type="dxa"/>
          </w:tcPr>
          <w:p w:rsidR="00EA2E9B" w:rsidRPr="00AF0D2E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AF0D2E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1</w:t>
            </w:r>
          </w:p>
        </w:tc>
        <w:tc>
          <w:tcPr>
            <w:tcW w:w="2619" w:type="dxa"/>
          </w:tcPr>
          <w:p w:rsidR="00EA2E9B" w:rsidRPr="005728B2" w:rsidRDefault="00EA2E9B" w:rsidP="009F3C5A">
            <w:pPr>
              <w:spacing w:after="0" w:line="240" w:lineRule="auto"/>
              <w:ind w:left="-2" w:firstLineChars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</w:p>
        </w:tc>
      </w:tr>
      <w:tr w:rsidR="00EA2E9B" w:rsidTr="009F3C5A">
        <w:trPr>
          <w:jc w:val="center"/>
        </w:trPr>
        <w:tc>
          <w:tcPr>
            <w:tcW w:w="618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</w:p>
        </w:tc>
        <w:tc>
          <w:tcPr>
            <w:tcW w:w="392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Всего часов</w:t>
            </w:r>
          </w:p>
        </w:tc>
        <w:tc>
          <w:tcPr>
            <w:tcW w:w="1827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  <w:t>8</w:t>
            </w:r>
          </w:p>
        </w:tc>
        <w:tc>
          <w:tcPr>
            <w:tcW w:w="2619" w:type="dxa"/>
          </w:tcPr>
          <w:p w:rsidR="00EA2E9B" w:rsidRDefault="00EA2E9B" w:rsidP="009F3C5A">
            <w:pPr>
              <w:pStyle w:val="a3"/>
              <w:spacing w:after="0" w:line="240" w:lineRule="auto"/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</w:rPr>
            </w:pPr>
          </w:p>
        </w:tc>
      </w:tr>
    </w:tbl>
    <w:p w:rsidR="00EA2E9B" w:rsidRPr="005728B2" w:rsidRDefault="00EA2E9B" w:rsidP="00EA2E9B">
      <w:pPr>
        <w:pStyle w:val="2"/>
        <w:shd w:val="clear" w:color="auto" w:fill="FFFFFF" w:themeFill="background1"/>
        <w:spacing w:before="0" w:beforeAutospacing="0" w:after="0" w:afterAutospacing="0"/>
        <w:contextualSpacing/>
        <w:jc w:val="both"/>
        <w:rPr>
          <w:color w:val="181818"/>
          <w:sz w:val="28"/>
          <w:szCs w:val="28"/>
        </w:rPr>
      </w:pPr>
    </w:p>
    <w:p w:rsidR="00EA2E9B" w:rsidRPr="00E462A8" w:rsidRDefault="00EA2E9B" w:rsidP="00EA2E9B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45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62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РАБОЧЕЙ ПРОГРАММЫ</w:t>
      </w:r>
    </w:p>
    <w:p w:rsidR="00EA2E9B" w:rsidRPr="005728B2" w:rsidRDefault="00EA2E9B" w:rsidP="00EA2E9B">
      <w:pPr>
        <w:pStyle w:val="HEADERTEXT"/>
        <w:ind w:left="1" w:hanging="3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Hlk110003809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Раздел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1. Организационно-правовые аспекты оказания первой помощи        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Теоретическ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разделу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 (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0,5 часов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Понятие "первая помощь". Перечень состояний, при которых оказывается первая помощь, перечень мероприятий по ее оказанию.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 w:rsidR="00EA2E9B" w:rsidRPr="005728B2" w:rsidRDefault="00EA2E9B" w:rsidP="00EA2E9B">
      <w:pPr>
        <w:pStyle w:val="HEADERTEXT"/>
        <w:ind w:left="1" w:hanging="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A2E9B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2E9B" w:rsidRPr="005728B2" w:rsidRDefault="00EA2E9B" w:rsidP="00EA2E9B">
      <w:pPr>
        <w:pStyle w:val="HEADERTEXT"/>
        <w:ind w:left="1" w:hanging="3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5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Оказание первой помощи при отсутствии сознания, остановке дыхания и кровообращения        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Теоретическое занятие по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разделу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(1 час)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 xml:space="preserve">Современный алгоритм проведения сердечно-легочной реанимации (далее </w:t>
      </w:r>
      <w:r>
        <w:rPr>
          <w:color w:val="000000"/>
          <w:shd w:val="clear" w:color="auto" w:fill="FFFFFF"/>
        </w:rPr>
        <w:t>—</w:t>
      </w:r>
      <w:r w:rsidRPr="005728B2">
        <w:rPr>
          <w:rFonts w:ascii="Times New Roman" w:hAnsi="Times New Roman" w:cs="Times New Roman"/>
          <w:sz w:val="28"/>
          <w:szCs w:val="28"/>
        </w:rPr>
        <w:t xml:space="preserve"> реанимация). Техника проведения искусственного дыхания и давления руками на грудину пострадавшего при проведении реанимации.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 xml:space="preserve">Ошибки и осложнения, возникающие при выполнении реанимационных </w:t>
      </w:r>
      <w:r w:rsidRPr="005728B2">
        <w:rPr>
          <w:rFonts w:ascii="Times New Roman" w:hAnsi="Times New Roman" w:cs="Times New Roman"/>
          <w:sz w:val="28"/>
          <w:szCs w:val="28"/>
        </w:rPr>
        <w:lastRenderedPageBreak/>
        <w:t>мероприятий. Показания к прекращению реанимации. Мероприятия, выполняемые после прекращения реанимации.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Особенности реанимации у детей.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разделу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(2 часа)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Оценка обстановки на месте происшествия.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навыков определения сознания у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восстановления проходимости верхних дыхательных путей. Оценка признаков жизни у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вызова скорой медицинской помощи, других специальных служб.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искусственного дыхания "рот ко рту", "рот к носу" с применением устройств для искусственного дыхания.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давления руками на грудину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Выполнение алгоритма реанимации.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приема перевода пострадавшего в устойчивое боковое положение.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удаления инородного тела из верхних дыхательных путей пострадавшего.</w:t>
      </w:r>
    </w:p>
    <w:p w:rsidR="00EA2E9B" w:rsidRPr="005728B2" w:rsidRDefault="00EA2E9B" w:rsidP="00EA2E9B">
      <w:pPr>
        <w:pStyle w:val="HEADERTEXT"/>
        <w:ind w:left="1" w:hanging="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A2E9B" w:rsidRPr="005728B2" w:rsidRDefault="00EA2E9B" w:rsidP="00EA2E9B">
      <w:pPr>
        <w:pStyle w:val="HEADERTEXT"/>
        <w:ind w:left="1" w:hanging="3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75E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Раздел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Оказание первой помощи при наружных кровотечениях и травмах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      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Теоретическ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разделу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 (1 час)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Цель и порядок выполнения обзорного осмотра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Оказание первой помощи при носовом кровотечении.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Понятие о травматическом шоке, причины и признаки. Мероприятия, предупреждающие развитие травматического шока.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Цель и последовательность подробного осмотра пострадавшего. Основные состояния, с которыми может столкнуться участник оказания первой помощи.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</w:r>
      <w:proofErr w:type="spellStart"/>
      <w:r w:rsidRPr="005728B2">
        <w:rPr>
          <w:rFonts w:ascii="Times New Roman" w:hAnsi="Times New Roman" w:cs="Times New Roman"/>
          <w:sz w:val="28"/>
          <w:szCs w:val="28"/>
        </w:rPr>
        <w:t>окклюзионной</w:t>
      </w:r>
      <w:proofErr w:type="spellEnd"/>
      <w:r w:rsidRPr="005728B2">
        <w:rPr>
          <w:rFonts w:ascii="Times New Roman" w:hAnsi="Times New Roman" w:cs="Times New Roman"/>
          <w:sz w:val="28"/>
          <w:szCs w:val="28"/>
        </w:rPr>
        <w:t xml:space="preserve"> (герметизирующей) повязки. Особенности наложения повязки на рану груди с инородным телом.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Травмы живота и таза, основные проявления. Оказание первой помощи.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lastRenderedPageBreak/>
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Травмы конечностей, оказание первой помощи. Понятие "иммобилизация". Способы иммобилизации при травме конечностей.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Травмы позвоночника. Оказание первой помощи.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разделу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3 (1 час)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проведения обзорного осмотра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Проведение подробного осмотра пострадавшего.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 xml:space="preserve">Отработка наложения </w:t>
      </w:r>
      <w:proofErr w:type="spellStart"/>
      <w:r w:rsidRPr="005728B2">
        <w:rPr>
          <w:rFonts w:ascii="Times New Roman" w:hAnsi="Times New Roman" w:cs="Times New Roman"/>
          <w:sz w:val="28"/>
          <w:szCs w:val="28"/>
        </w:rPr>
        <w:t>окклюзионной</w:t>
      </w:r>
      <w:proofErr w:type="spellEnd"/>
      <w:r w:rsidRPr="005728B2">
        <w:rPr>
          <w:rFonts w:ascii="Times New Roman" w:hAnsi="Times New Roman" w:cs="Times New Roman"/>
          <w:sz w:val="28"/>
          <w:szCs w:val="28"/>
        </w:rPr>
        <w:t xml:space="preserve"> (герметизирующей) повязки при ранении грудной клетки.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наложения повязок при наличии инородного предмета в ране живота, груди, конечностей.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 xml:space="preserve">Отработка приемов первой помощи при переломах. Иммобилизация (подручными средствами, </w:t>
      </w:r>
      <w:proofErr w:type="spellStart"/>
      <w:r w:rsidRPr="005728B2">
        <w:rPr>
          <w:rFonts w:ascii="Times New Roman" w:hAnsi="Times New Roman" w:cs="Times New Roman"/>
          <w:sz w:val="28"/>
          <w:szCs w:val="28"/>
        </w:rPr>
        <w:t>аутоиммобилизация</w:t>
      </w:r>
      <w:proofErr w:type="spellEnd"/>
      <w:r w:rsidRPr="005728B2">
        <w:rPr>
          <w:rFonts w:ascii="Times New Roman" w:hAnsi="Times New Roman" w:cs="Times New Roman"/>
          <w:sz w:val="28"/>
          <w:szCs w:val="28"/>
        </w:rPr>
        <w:t>, с использованием медицинских изделий).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фиксации шейного отдела позвоночника.</w:t>
      </w:r>
    </w:p>
    <w:p w:rsidR="00EA2E9B" w:rsidRPr="005728B2" w:rsidRDefault="00EA2E9B" w:rsidP="00EA2E9B">
      <w:pPr>
        <w:pStyle w:val="HEADERTEXT"/>
        <w:ind w:left="1" w:hanging="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A2E9B" w:rsidRPr="005728B2" w:rsidRDefault="00EA2E9B" w:rsidP="00EA2E9B">
      <w:pPr>
        <w:pStyle w:val="HEADERTEXT"/>
        <w:ind w:left="1" w:hanging="3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Раздел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4. Оказание первой помощи при прочих состояниях        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Теоретическ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разделу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4 (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0,5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ов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Виды ожогов, их признаки. Понятие о поверхностных и глубоких ожогах. Ожог верхних дыхательных путей, основные проявления. Оказание первой помощи.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Перегревание, факторы, способствующие его развитию. Основные проявления, оказание первой помощи.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28B2">
        <w:rPr>
          <w:rFonts w:ascii="Times New Roman" w:hAnsi="Times New Roman" w:cs="Times New Roman"/>
          <w:sz w:val="28"/>
          <w:szCs w:val="28"/>
        </w:rPr>
        <w:t>Холодовая</w:t>
      </w:r>
      <w:proofErr w:type="spellEnd"/>
      <w:r w:rsidRPr="005728B2">
        <w:rPr>
          <w:rFonts w:ascii="Times New Roman" w:hAnsi="Times New Roman" w:cs="Times New Roman"/>
          <w:sz w:val="28"/>
          <w:szCs w:val="28"/>
        </w:rPr>
        <w:t xml:space="preserve"> травма, ее виды. Основные проявления переохлаждения (гипотермии), отморожения, оказание первой помощи.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Способы контроля состояния пострадавшего, находящегося в сознании, без сознания.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 w:rsidR="00EA2E9B" w:rsidRPr="00904E84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lastRenderedPageBreak/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 w:rsidR="00EA2E9B" w:rsidRPr="005728B2" w:rsidRDefault="00EA2E9B" w:rsidP="00EA2E9B">
      <w:pPr>
        <w:pStyle w:val="HEADERTEXT"/>
        <w:ind w:left="1" w:hanging="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8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Практическ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разделу</w:t>
      </w:r>
      <w:r w:rsidRPr="005728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4 (1 час)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наложения повязок при ожогах различных областей тела. Применение местного охлаждения.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 xml:space="preserve">Отработка приемов наложения </w:t>
      </w:r>
      <w:proofErr w:type="spellStart"/>
      <w:r w:rsidRPr="005728B2">
        <w:rPr>
          <w:rFonts w:ascii="Times New Roman" w:hAnsi="Times New Roman" w:cs="Times New Roman"/>
          <w:sz w:val="28"/>
          <w:szCs w:val="28"/>
        </w:rPr>
        <w:t>термоизолирующей</w:t>
      </w:r>
      <w:proofErr w:type="spellEnd"/>
      <w:r w:rsidRPr="005728B2">
        <w:rPr>
          <w:rFonts w:ascii="Times New Roman" w:hAnsi="Times New Roman" w:cs="Times New Roman"/>
          <w:sz w:val="28"/>
          <w:szCs w:val="28"/>
        </w:rPr>
        <w:t xml:space="preserve"> повязки при отморожениях.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 w:rsidR="00EA2E9B" w:rsidRPr="005728B2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E9B" w:rsidRDefault="00EA2E9B" w:rsidP="00EA2E9B">
      <w:pPr>
        <w:pStyle w:val="FORMATTEXT"/>
        <w:ind w:left="1" w:hanging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28B2">
        <w:rPr>
          <w:rFonts w:ascii="Times New Roman" w:hAnsi="Times New Roman" w:cs="Times New Roman"/>
          <w:sz w:val="28"/>
          <w:szCs w:val="28"/>
        </w:rPr>
        <w:t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</w:t>
      </w:r>
      <w:bookmarkEnd w:id="2"/>
    </w:p>
    <w:p w:rsidR="00EA2E9B" w:rsidRDefault="00EA2E9B">
      <w:pPr>
        <w:ind w:left="0" w:hanging="2"/>
      </w:pPr>
    </w:p>
    <w:sectPr w:rsidR="00EA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62949"/>
    <w:multiLevelType w:val="multilevel"/>
    <w:tmpl w:val="2332B2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2EDC5A5B"/>
    <w:multiLevelType w:val="multilevel"/>
    <w:tmpl w:val="141249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C9"/>
    <w:rsid w:val="000032BD"/>
    <w:rsid w:val="00AF6FC9"/>
    <w:rsid w:val="00EA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FBBE"/>
  <w15:chartTrackingRefBased/>
  <w15:docId w15:val="{C24B1DAC-216E-458B-A5D6-DBDD9FF5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A2E9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6">
    <w:name w:val="heading 6"/>
    <w:basedOn w:val="a"/>
    <w:next w:val="a"/>
    <w:link w:val="60"/>
    <w:rsid w:val="00EA2E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E9B"/>
    <w:pPr>
      <w:ind w:left="720"/>
      <w:contextualSpacing/>
    </w:pPr>
  </w:style>
  <w:style w:type="paragraph" w:customStyle="1" w:styleId="FORMATTEXT">
    <w:name w:val=".FORMATTEXT"/>
    <w:uiPriority w:val="99"/>
    <w:rsid w:val="00EA2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">
    <w:name w:val="2"/>
    <w:basedOn w:val="a"/>
    <w:rsid w:val="00EA2E9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paragraph" w:styleId="a4">
    <w:name w:val="No Spacing"/>
    <w:qFormat/>
    <w:rsid w:val="00EA2E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EA2E9B"/>
    <w:rPr>
      <w:rFonts w:ascii="Calibri" w:eastAsia="Calibri" w:hAnsi="Calibri" w:cs="Calibri"/>
      <w:b/>
      <w:position w:val="-1"/>
      <w:sz w:val="20"/>
      <w:szCs w:val="20"/>
    </w:rPr>
  </w:style>
  <w:style w:type="table" w:styleId="a5">
    <w:name w:val="Table Grid"/>
    <w:basedOn w:val="a1"/>
    <w:rsid w:val="00EA2E9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2E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EA2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1497</Words>
  <Characters>8535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2023-02-21T03:53:00Z</dcterms:created>
  <dcterms:modified xsi:type="dcterms:W3CDTF">2023-02-21T03:58:00Z</dcterms:modified>
</cp:coreProperties>
</file>