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38" w:rsidRDefault="006C3338" w:rsidP="006C3338">
      <w:pPr>
        <w:pStyle w:val="a3"/>
        <w:ind w:left="-567" w:firstLine="1275"/>
        <w:jc w:val="center"/>
        <w:rPr>
          <w:b/>
          <w:bCs/>
          <w:color w:val="000000"/>
          <w:sz w:val="28"/>
          <w:szCs w:val="28"/>
        </w:rPr>
      </w:pPr>
      <w:r w:rsidRPr="00617E67">
        <w:rPr>
          <w:b/>
          <w:bCs/>
          <w:color w:val="000000"/>
          <w:sz w:val="28"/>
          <w:szCs w:val="28"/>
        </w:rPr>
        <w:t>ПРОГРАММА ОБУЧЕНИЯ</w:t>
      </w:r>
    </w:p>
    <w:p w:rsidR="006C3338" w:rsidRDefault="006C3338" w:rsidP="006C3338">
      <w:pPr>
        <w:pStyle w:val="a3"/>
        <w:jc w:val="center"/>
        <w:rPr>
          <w:b/>
          <w:bCs/>
          <w:sz w:val="28"/>
          <w:szCs w:val="28"/>
        </w:rPr>
      </w:pPr>
      <w:r w:rsidRPr="00230FF8">
        <w:rPr>
          <w:b/>
          <w:bCs/>
          <w:color w:val="000000"/>
          <w:sz w:val="28"/>
          <w:szCs w:val="28"/>
        </w:rPr>
        <w:t xml:space="preserve">«Обучение </w:t>
      </w:r>
      <w:r w:rsidRPr="00230FF8">
        <w:rPr>
          <w:b/>
          <w:bCs/>
          <w:sz w:val="28"/>
          <w:szCs w:val="28"/>
        </w:rPr>
        <w:t>безопасным методам и приемам выполнения</w:t>
      </w:r>
      <w:r w:rsidRPr="00230FF8">
        <w:rPr>
          <w:b/>
          <w:bCs/>
          <w:color w:val="000000"/>
          <w:sz w:val="28"/>
          <w:szCs w:val="28"/>
        </w:rPr>
        <w:t xml:space="preserve"> </w:t>
      </w:r>
      <w:r w:rsidRPr="00230FF8">
        <w:rPr>
          <w:b/>
          <w:bCs/>
          <w:sz w:val="28"/>
          <w:szCs w:val="28"/>
        </w:rPr>
        <w:t xml:space="preserve">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</w:t>
      </w:r>
    </w:p>
    <w:p w:rsidR="006C3338" w:rsidRPr="00230FF8" w:rsidRDefault="006C3338" w:rsidP="006C3338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230FF8">
        <w:rPr>
          <w:b/>
          <w:bCs/>
          <w:sz w:val="28"/>
          <w:szCs w:val="28"/>
        </w:rPr>
        <w:t>охраны труда»</w:t>
      </w:r>
    </w:p>
    <w:p w:rsidR="006C3338" w:rsidRPr="00617E67" w:rsidRDefault="006C3338" w:rsidP="006C3338">
      <w:pPr>
        <w:pStyle w:val="a3"/>
        <w:ind w:left="-567" w:firstLine="1275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617E67">
        <w:rPr>
          <w:sz w:val="28"/>
          <w:szCs w:val="28"/>
        </w:rPr>
        <w:t xml:space="preserve">ормативный срок обучения </w:t>
      </w:r>
      <w:r>
        <w:rPr>
          <w:sz w:val="28"/>
          <w:szCs w:val="28"/>
        </w:rPr>
        <w:t>–</w:t>
      </w:r>
      <w:r w:rsidRPr="00617E67">
        <w:rPr>
          <w:sz w:val="28"/>
          <w:szCs w:val="28"/>
        </w:rPr>
        <w:t xml:space="preserve"> </w:t>
      </w:r>
      <w:r>
        <w:rPr>
          <w:sz w:val="28"/>
          <w:szCs w:val="28"/>
        </w:rPr>
        <w:t>20 часов</w:t>
      </w:r>
    </w:p>
    <w:p w:rsidR="00BE0E8B" w:rsidRDefault="00BE0E8B"/>
    <w:p w:rsidR="006C3338" w:rsidRDefault="006C3338" w:rsidP="006C333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6C3338">
        <w:rPr>
          <w:rFonts w:ascii="Times New Roman" w:eastAsia="Times New Roman" w:hAnsi="Times New Roman" w:cs="Times New Roman"/>
          <w:sz w:val="28"/>
          <w:szCs w:val="28"/>
          <w:lang w:eastAsia="zh-CN"/>
        </w:rPr>
        <w:t>рограмма обучения требованиям охраны труда предназначена для:</w:t>
      </w:r>
      <w:r w:rsidRPr="006C333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C3338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обучения безопасным методам и приемам выполнения работ повышенной опасности.</w:t>
      </w:r>
    </w:p>
    <w:p w:rsidR="006C3338" w:rsidRPr="00617E67" w:rsidRDefault="006C3338" w:rsidP="006C3338">
      <w:pPr>
        <w:pStyle w:val="a3"/>
        <w:ind w:left="-567" w:firstLine="567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Обучение требованиям охраны труда проводится в соответствии с настоящей программой обучения, содержащей информацию о темах обучения, практических занятиях, формах обучения, формах проведения проверки знания требований охраны труда, а также о количестве часов, отведенных на изучение каждой темы, выполнение практических занятий и на проверку знания требований охраны труда.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Программа предназначена для приобретения работником необходимых знаний по охране труда для их применения в практической деятельности в сфере безопасности и охраны труда с целью обеспечения профилактических мер по сокращению производственного травматизма и профессиональных заболеваний.</w:t>
      </w:r>
    </w:p>
    <w:p w:rsidR="006C3338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b/>
          <w:bCs/>
          <w:kern w:val="2"/>
          <w:sz w:val="28"/>
          <w:szCs w:val="28"/>
        </w:rPr>
        <w:t>Цель реализации программы</w:t>
      </w:r>
      <w:r w:rsidRPr="00617E67">
        <w:rPr>
          <w:kern w:val="2"/>
          <w:sz w:val="28"/>
          <w:szCs w:val="28"/>
        </w:rPr>
        <w:t xml:space="preserve">: </w:t>
      </w:r>
      <w:r w:rsidRPr="00617E67">
        <w:rPr>
          <w:color w:val="232323"/>
          <w:sz w:val="28"/>
          <w:szCs w:val="28"/>
          <w:shd w:val="clear" w:color="auto" w:fill="FFFFFF"/>
        </w:rPr>
        <w:t>снижение травматизма при выполнении работ с повышенной опасност</w:t>
      </w:r>
      <w:r>
        <w:rPr>
          <w:color w:val="232323"/>
          <w:sz w:val="28"/>
          <w:szCs w:val="28"/>
          <w:shd w:val="clear" w:color="auto" w:fill="FFFFFF"/>
        </w:rPr>
        <w:t>ью</w:t>
      </w:r>
      <w:r w:rsidRPr="00617E67">
        <w:rPr>
          <w:color w:val="232323"/>
          <w:sz w:val="28"/>
          <w:szCs w:val="28"/>
          <w:shd w:val="clear" w:color="auto" w:fill="FFFFFF"/>
        </w:rPr>
        <w:t xml:space="preserve">; </w:t>
      </w:r>
      <w:r w:rsidRPr="00617E67">
        <w:rPr>
          <w:kern w:val="2"/>
          <w:sz w:val="28"/>
          <w:szCs w:val="28"/>
        </w:rPr>
        <w:t>приобретение обучаемыми необходимых компетенций по охране труда, совершенствование профессиональных компетенций в области охраны труда, исходя из требований действующих законодательных и иных нормативных актов охраны труда.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b/>
          <w:bCs/>
          <w:kern w:val="2"/>
          <w:sz w:val="28"/>
          <w:szCs w:val="28"/>
        </w:rPr>
        <w:t>Категория слушателей:</w:t>
      </w:r>
      <w:r w:rsidRPr="00617E67">
        <w:rPr>
          <w:kern w:val="2"/>
          <w:sz w:val="28"/>
          <w:szCs w:val="28"/>
        </w:rPr>
        <w:t xml:space="preserve"> </w:t>
      </w:r>
      <w:r w:rsidRPr="00617E67">
        <w:rPr>
          <w:sz w:val="28"/>
          <w:szCs w:val="28"/>
        </w:rPr>
        <w:t xml:space="preserve">работники, непосредственно выполняющие работы повышенной опасности, и лица, ответственные за организацию, выполнение и контроль работ повышенной опасности (далее </w:t>
      </w:r>
      <w:r w:rsidRPr="00AA3A8C">
        <w:rPr>
          <w:sz w:val="28"/>
          <w:szCs w:val="28"/>
          <w:shd w:val="clear" w:color="auto" w:fill="FFFFFF"/>
        </w:rPr>
        <w:t>–</w:t>
      </w:r>
      <w:r w:rsidRPr="00617E67">
        <w:rPr>
          <w:sz w:val="28"/>
          <w:szCs w:val="28"/>
        </w:rPr>
        <w:t xml:space="preserve"> лица, ответственные за организацию работ повышенной опасности), определенные локальными нормативными актами работодателя; также руководители различных уровней управления организации и специалисты (работодатель (руководитель организации), заместители руководителя организации, на которых приказом работодателя возложены обязанности по охране труда, руководители филиалов и их заместители, на которых приказом работодателя возложены обязанности по охране труда, - по программе обучения требованиям охраны труда; руководители структурных подразделений организации и их заместители, руководители структурных подразделений филиала и их заместители </w:t>
      </w:r>
      <w:r w:rsidRPr="00AA3A8C">
        <w:rPr>
          <w:sz w:val="28"/>
          <w:szCs w:val="28"/>
          <w:shd w:val="clear" w:color="auto" w:fill="FFFFFF"/>
        </w:rPr>
        <w:t>–</w:t>
      </w:r>
      <w:r w:rsidRPr="00617E67">
        <w:rPr>
          <w:sz w:val="28"/>
          <w:szCs w:val="28"/>
        </w:rPr>
        <w:t xml:space="preserve"> по программам обучения требованиям охраны труда; работники организации, отнесенные к категории специалисты, </w:t>
      </w:r>
      <w:r w:rsidRPr="00AA3A8C">
        <w:rPr>
          <w:sz w:val="28"/>
          <w:szCs w:val="28"/>
          <w:shd w:val="clear" w:color="auto" w:fill="FFFFFF"/>
        </w:rPr>
        <w:t>–</w:t>
      </w:r>
      <w:r w:rsidRPr="00617E67">
        <w:rPr>
          <w:sz w:val="28"/>
          <w:szCs w:val="28"/>
        </w:rPr>
        <w:t xml:space="preserve"> по программе обучения требованиям охраны труда), в случае если они являются, ответственными за организацию работ повышенной опасности.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3321E5">
        <w:rPr>
          <w:b/>
          <w:bCs/>
          <w:kern w:val="2"/>
          <w:sz w:val="28"/>
          <w:szCs w:val="28"/>
        </w:rPr>
        <w:t>Форма обучения:</w:t>
      </w:r>
      <w:r w:rsidRPr="00617E67">
        <w:rPr>
          <w:kern w:val="2"/>
          <w:sz w:val="28"/>
          <w:szCs w:val="28"/>
        </w:rPr>
        <w:t xml:space="preserve"> </w:t>
      </w:r>
      <w:bookmarkStart w:id="0" w:name="_Hlk126920622"/>
      <w:r w:rsidRPr="00617E67">
        <w:rPr>
          <w:kern w:val="2"/>
          <w:sz w:val="28"/>
          <w:szCs w:val="28"/>
        </w:rPr>
        <w:t xml:space="preserve">очная, очно-заочная, заочная с применением </w:t>
      </w:r>
      <w:r w:rsidRPr="00617E67">
        <w:rPr>
          <w:sz w:val="28"/>
          <w:szCs w:val="28"/>
        </w:rPr>
        <w:t>электронного обучени</w:t>
      </w:r>
      <w:r>
        <w:rPr>
          <w:sz w:val="28"/>
          <w:szCs w:val="28"/>
        </w:rPr>
        <w:t>я</w:t>
      </w:r>
      <w:r w:rsidRPr="00617E67">
        <w:rPr>
          <w:sz w:val="28"/>
          <w:szCs w:val="28"/>
        </w:rPr>
        <w:t xml:space="preserve"> и (или) дистанционных образовательных технологий</w:t>
      </w:r>
      <w:r w:rsidRPr="00617E67">
        <w:rPr>
          <w:kern w:val="2"/>
          <w:sz w:val="28"/>
          <w:szCs w:val="28"/>
        </w:rPr>
        <w:t xml:space="preserve"> (</w:t>
      </w:r>
      <w:r w:rsidRPr="00617E67">
        <w:rPr>
          <w:kern w:val="2"/>
          <w:sz w:val="28"/>
          <w:szCs w:val="28"/>
          <w:lang w:val="en-US"/>
        </w:rPr>
        <w:t>zoom</w:t>
      </w:r>
      <w:r w:rsidRPr="00617E67">
        <w:rPr>
          <w:kern w:val="2"/>
          <w:sz w:val="28"/>
          <w:szCs w:val="28"/>
          <w:lang w:val="ba-RU"/>
        </w:rPr>
        <w:t>,</w:t>
      </w:r>
      <w:r w:rsidRPr="00617E67">
        <w:rPr>
          <w:kern w:val="2"/>
          <w:sz w:val="28"/>
          <w:szCs w:val="28"/>
        </w:rPr>
        <w:t xml:space="preserve"> </w:t>
      </w:r>
      <w:r w:rsidRPr="00617E67">
        <w:rPr>
          <w:kern w:val="2"/>
          <w:sz w:val="28"/>
          <w:szCs w:val="28"/>
          <w:lang w:val="en-US"/>
        </w:rPr>
        <w:t>skype</w:t>
      </w:r>
      <w:r w:rsidRPr="00617E67">
        <w:rPr>
          <w:kern w:val="2"/>
          <w:sz w:val="28"/>
          <w:szCs w:val="28"/>
          <w:lang w:val="ba-RU"/>
        </w:rPr>
        <w:t>)</w:t>
      </w:r>
      <w:r>
        <w:rPr>
          <w:kern w:val="2"/>
          <w:sz w:val="28"/>
          <w:szCs w:val="28"/>
          <w:lang w:val="ba-RU"/>
        </w:rPr>
        <w:t>.</w:t>
      </w:r>
    </w:p>
    <w:bookmarkEnd w:id="0"/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b/>
          <w:bCs/>
          <w:kern w:val="2"/>
          <w:sz w:val="28"/>
          <w:szCs w:val="28"/>
        </w:rPr>
        <w:t>Периодичность обучения:</w:t>
      </w:r>
      <w:r w:rsidRPr="00617E67">
        <w:rPr>
          <w:kern w:val="2"/>
          <w:sz w:val="28"/>
          <w:szCs w:val="28"/>
        </w:rPr>
        <w:t xml:space="preserve"> </w:t>
      </w:r>
      <w:r w:rsidRPr="00617E67">
        <w:rPr>
          <w:sz w:val="28"/>
          <w:szCs w:val="28"/>
        </w:rPr>
        <w:t>не реже одного раза в год.</w:t>
      </w:r>
    </w:p>
    <w:p w:rsidR="006C3338" w:rsidRDefault="006C3338" w:rsidP="006C3338">
      <w:pPr>
        <w:ind w:left="-567" w:firstLine="851"/>
        <w:jc w:val="both"/>
      </w:pPr>
    </w:p>
    <w:p w:rsidR="006C3338" w:rsidRPr="003D6775" w:rsidRDefault="006C3338" w:rsidP="006C3338">
      <w:pPr>
        <w:pStyle w:val="a3"/>
        <w:ind w:left="-567" w:firstLine="1275"/>
        <w:jc w:val="center"/>
        <w:rPr>
          <w:b/>
          <w:bCs/>
          <w:kern w:val="2"/>
          <w:sz w:val="28"/>
          <w:szCs w:val="28"/>
        </w:rPr>
      </w:pPr>
      <w:r w:rsidRPr="00617E67">
        <w:rPr>
          <w:b/>
          <w:bCs/>
          <w:kern w:val="2"/>
          <w:sz w:val="28"/>
          <w:szCs w:val="28"/>
        </w:rPr>
        <w:t>УЧЕБНЫЙ ПЛАН</w:t>
      </w:r>
    </w:p>
    <w:tbl>
      <w:tblPr>
        <w:tblW w:w="9810" w:type="dxa"/>
        <w:jc w:val="center"/>
        <w:tblLayout w:type="fixed"/>
        <w:tblLook w:val="00A0" w:firstRow="1" w:lastRow="0" w:firstColumn="1" w:lastColumn="0" w:noHBand="0" w:noVBand="0"/>
      </w:tblPr>
      <w:tblGrid>
        <w:gridCol w:w="709"/>
        <w:gridCol w:w="4764"/>
        <w:gridCol w:w="1817"/>
        <w:gridCol w:w="2520"/>
      </w:tblGrid>
      <w:tr w:rsidR="006C3338" w:rsidRPr="00617E67" w:rsidTr="00AB12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ind w:left="-567" w:firstLine="1275"/>
              <w:jc w:val="both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Наименование разделов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Количество часов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b/>
                <w:bCs/>
                <w:kern w:val="2"/>
                <w:sz w:val="28"/>
                <w:szCs w:val="28"/>
              </w:rPr>
            </w:pPr>
            <w:r w:rsidRPr="00617E67">
              <w:rPr>
                <w:b/>
                <w:bCs/>
                <w:kern w:val="2"/>
                <w:sz w:val="28"/>
                <w:szCs w:val="28"/>
              </w:rPr>
              <w:t>Форма контроля</w:t>
            </w:r>
          </w:p>
        </w:tc>
      </w:tr>
      <w:tr w:rsidR="006C3338" w:rsidRPr="00617E67" w:rsidTr="00AB12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Основы охраны труда в Российской Федерации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  <w:p w:rsidR="006C3338" w:rsidRPr="00617E67" w:rsidRDefault="006C3338" w:rsidP="00AB1274">
            <w:pPr>
              <w:pStyle w:val="a3"/>
              <w:ind w:left="-567" w:firstLine="1275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Текущий контроль</w:t>
            </w:r>
          </w:p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Промежуточный контроль</w:t>
            </w:r>
          </w:p>
        </w:tc>
      </w:tr>
      <w:tr w:rsidR="006C3338" w:rsidRPr="00617E67" w:rsidTr="00AB127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Безопасные методы и приемы выполнения работ при воздействии вредных или опасных производственных факторов и опасностей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Текущий контроль</w:t>
            </w:r>
          </w:p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Промежуточный контроль</w:t>
            </w:r>
          </w:p>
        </w:tc>
      </w:tr>
      <w:tr w:rsidR="006C3338" w:rsidRPr="00617E67" w:rsidTr="00AB127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Организация безопасных методов и приемов выполнения работ повышенной опасности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</w:p>
          <w:p w:rsidR="006C3338" w:rsidRPr="00617E67" w:rsidRDefault="006C3338" w:rsidP="00AB1274">
            <w:pPr>
              <w:pStyle w:val="a3"/>
              <w:ind w:left="-567" w:firstLine="1275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Текущий контроль</w:t>
            </w:r>
          </w:p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Промежуточный контроль</w:t>
            </w:r>
          </w:p>
        </w:tc>
      </w:tr>
      <w:tr w:rsidR="006C3338" w:rsidRPr="00617E67" w:rsidTr="00AB1274">
        <w:trPr>
          <w:trHeight w:val="3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Организация оказания первой помощи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center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Текущий контроль</w:t>
            </w:r>
          </w:p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Промежуточный контроль</w:t>
            </w:r>
          </w:p>
        </w:tc>
      </w:tr>
      <w:tr w:rsidR="006C3338" w:rsidRPr="00617E67" w:rsidTr="00AB12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Итоговая аттестация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Тестирование </w:t>
            </w:r>
          </w:p>
        </w:tc>
      </w:tr>
      <w:tr w:rsidR="006C3338" w:rsidRPr="00617E67" w:rsidTr="00AB12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338" w:rsidRPr="00617E67" w:rsidRDefault="006C3338" w:rsidP="00AB1274">
            <w:pPr>
              <w:pStyle w:val="a3"/>
              <w:ind w:left="-567" w:firstLine="1275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both"/>
              <w:rPr>
                <w:kern w:val="2"/>
                <w:sz w:val="28"/>
                <w:szCs w:val="28"/>
              </w:rPr>
            </w:pPr>
            <w:r w:rsidRPr="00617E67">
              <w:rPr>
                <w:kern w:val="2"/>
                <w:sz w:val="28"/>
                <w:szCs w:val="28"/>
              </w:rPr>
              <w:t>Итого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38" w:rsidRPr="00617E67" w:rsidRDefault="006C3338" w:rsidP="00AB1274">
            <w:pPr>
              <w:pStyle w:val="a3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38" w:rsidRPr="00617E67" w:rsidRDefault="006C3338" w:rsidP="00AB1274">
            <w:pPr>
              <w:pStyle w:val="a3"/>
              <w:ind w:left="-567" w:firstLine="1275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6C3338" w:rsidRDefault="006C3338" w:rsidP="006C3338">
      <w:pPr>
        <w:ind w:left="-567" w:firstLine="851"/>
        <w:jc w:val="both"/>
      </w:pPr>
    </w:p>
    <w:p w:rsidR="006C3338" w:rsidRPr="00617E67" w:rsidRDefault="006C3338" w:rsidP="006C3338">
      <w:pPr>
        <w:pStyle w:val="a3"/>
        <w:ind w:left="-567" w:firstLine="1275"/>
        <w:jc w:val="center"/>
        <w:rPr>
          <w:b/>
          <w:bCs/>
          <w:sz w:val="28"/>
          <w:szCs w:val="28"/>
        </w:rPr>
      </w:pPr>
      <w:r w:rsidRPr="00617E67">
        <w:rPr>
          <w:b/>
          <w:bCs/>
          <w:sz w:val="28"/>
          <w:szCs w:val="28"/>
        </w:rPr>
        <w:t>СОДЕРЖАНИЕ РАБОЧЕЙ ПРОГРАММЫ</w:t>
      </w:r>
    </w:p>
    <w:p w:rsidR="006C3338" w:rsidRPr="00617E67" w:rsidRDefault="006C3338" w:rsidP="006C3338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Раздел </w:t>
      </w:r>
      <w:r w:rsidRPr="00617E67">
        <w:rPr>
          <w:b/>
          <w:bCs/>
          <w:kern w:val="2"/>
          <w:sz w:val="28"/>
          <w:szCs w:val="28"/>
        </w:rPr>
        <w:t>1. Основы охраны труда в Российской Федерации</w:t>
      </w:r>
    </w:p>
    <w:p w:rsidR="006C3338" w:rsidRPr="006C3338" w:rsidRDefault="006C3338" w:rsidP="006C3338">
      <w:pPr>
        <w:pStyle w:val="a3"/>
        <w:ind w:left="-567" w:firstLine="709"/>
        <w:jc w:val="both"/>
        <w:rPr>
          <w:b/>
          <w:sz w:val="28"/>
          <w:szCs w:val="28"/>
          <w:u w:val="single"/>
        </w:rPr>
      </w:pPr>
      <w:r w:rsidRPr="00617E67">
        <w:rPr>
          <w:sz w:val="28"/>
          <w:szCs w:val="28"/>
          <w:lang w:eastAsia="ru-RU"/>
        </w:rPr>
        <w:t>Основные нормативные требования к работам повышенной опасности.</w:t>
      </w:r>
      <w:r w:rsidRPr="00617E67">
        <w:rPr>
          <w:sz w:val="28"/>
          <w:szCs w:val="28"/>
          <w:u w:val="single"/>
        </w:rPr>
        <w:t xml:space="preserve"> </w:t>
      </w:r>
      <w:bookmarkStart w:id="1" w:name="_GoBack"/>
      <w:r w:rsidRPr="006C3338">
        <w:rPr>
          <w:rStyle w:val="a4"/>
          <w:b w:val="0"/>
          <w:color w:val="111111"/>
          <w:sz w:val="28"/>
          <w:szCs w:val="28"/>
          <w:shd w:val="clear" w:color="auto" w:fill="FFFFFF"/>
        </w:rPr>
        <w:t>Профессии</w:t>
      </w:r>
      <w:r w:rsidRPr="006C3338">
        <w:rPr>
          <w:b/>
          <w:color w:val="111111"/>
          <w:sz w:val="28"/>
          <w:szCs w:val="28"/>
          <w:shd w:val="clear" w:color="auto" w:fill="FFFFFF"/>
        </w:rPr>
        <w:t> </w:t>
      </w:r>
      <w:r w:rsidRPr="006C3338">
        <w:rPr>
          <w:rStyle w:val="a4"/>
          <w:b w:val="0"/>
          <w:color w:val="111111"/>
          <w:sz w:val="28"/>
          <w:szCs w:val="28"/>
          <w:shd w:val="clear" w:color="auto" w:fill="FFFFFF"/>
        </w:rPr>
        <w:t>повышенной опасности. Работы повышенной опасности</w:t>
      </w:r>
    </w:p>
    <w:bookmarkEnd w:id="1"/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  <w:lang w:eastAsia="ru-RU"/>
        </w:rPr>
      </w:pP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  <w:lang w:eastAsia="ru-RU"/>
        </w:rPr>
      </w:pPr>
      <w:r>
        <w:rPr>
          <w:b/>
          <w:bCs/>
          <w:kern w:val="2"/>
          <w:sz w:val="28"/>
          <w:szCs w:val="28"/>
        </w:rPr>
        <w:t xml:space="preserve">Раздел </w:t>
      </w:r>
      <w:r w:rsidRPr="00617E67">
        <w:rPr>
          <w:b/>
          <w:bCs/>
          <w:kern w:val="2"/>
          <w:sz w:val="28"/>
          <w:szCs w:val="28"/>
        </w:rPr>
        <w:t>2. Безопасные методы и приемы выполнения работ при воздействии вредных или опасных производственных факторов и опасностей.</w:t>
      </w:r>
    </w:p>
    <w:p w:rsidR="006C3338" w:rsidRPr="00617E67" w:rsidRDefault="006C3338" w:rsidP="006C3338">
      <w:pPr>
        <w:pStyle w:val="a3"/>
        <w:ind w:left="-567" w:firstLine="709"/>
        <w:jc w:val="both"/>
        <w:rPr>
          <w:b/>
          <w:bCs/>
          <w:sz w:val="28"/>
          <w:szCs w:val="28"/>
          <w:u w:val="single"/>
        </w:rPr>
      </w:pPr>
      <w:r w:rsidRPr="00617E67">
        <w:rPr>
          <w:b/>
          <w:bCs/>
          <w:sz w:val="28"/>
          <w:szCs w:val="28"/>
          <w:lang w:eastAsia="ru-RU"/>
        </w:rPr>
        <w:t>2.1. Классификация опасностей. Идентификация вредных и (или) опасных производственных факторов на рабочем месте.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Классификация опасностей по видам профессиональной деятельности работников – с учетом наличия вредных (опасных) производственных факторов, по причинам возникновения опасностей на рабочих местах/зонах – при выполнении работ, при нештатной (аварийной) ситуации, по опасным событиям от воздействия опасности – профессиональные заболевания, травмы, приведенные в Примерном перечне опасностей и мер по управлению ими в рамках СУОТ (Приложение № 1 к Примерному положению о системе управления охраной труда, утв. приказом Минтруда от 29.10.2021 № 776н). Оценка уровня профессионального риска выявленных (идентифицированных) опасностей.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 xml:space="preserve">Методики оценки риска воздействия опасных и вредных производственных факторов, тяжести и напряженности трудового процесса, </w:t>
      </w:r>
      <w:proofErr w:type="spellStart"/>
      <w:r w:rsidRPr="00617E67">
        <w:rPr>
          <w:sz w:val="28"/>
          <w:szCs w:val="28"/>
        </w:rPr>
        <w:t>травмобезопасности</w:t>
      </w:r>
      <w:proofErr w:type="spellEnd"/>
      <w:r w:rsidRPr="00617E67">
        <w:rPr>
          <w:sz w:val="28"/>
          <w:szCs w:val="28"/>
        </w:rPr>
        <w:t>, обеспеченности средствами индивидуальной защиты. Использование результатов оценки условий труда для определения компенсаций, если они предусмотрены национальным законодательством.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 xml:space="preserve">Классификатор вредных и (или) опасных производственных факторов на рабочем месте. Порядок проведения идентификации, в отношении каких рабочих </w:t>
      </w:r>
      <w:r w:rsidRPr="00617E67">
        <w:rPr>
          <w:sz w:val="28"/>
          <w:szCs w:val="28"/>
        </w:rPr>
        <w:lastRenderedPageBreak/>
        <w:t>мест проводится идентификация. Идентификация потенциально вредных и (или) опасных производственных факторов на рабочих местах осуществляется экспертом организации, проводящей специальную оценку условий труда. Действия комиссии по итогам осуществления идентификации.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b/>
          <w:bCs/>
          <w:sz w:val="28"/>
          <w:szCs w:val="28"/>
          <w:lang w:eastAsia="ru-RU"/>
        </w:rPr>
      </w:pPr>
      <w:r w:rsidRPr="00617E67">
        <w:rPr>
          <w:b/>
          <w:bCs/>
          <w:sz w:val="28"/>
          <w:szCs w:val="28"/>
        </w:rPr>
        <w:t xml:space="preserve">2.2. </w:t>
      </w:r>
      <w:r w:rsidRPr="00617E67">
        <w:rPr>
          <w:b/>
          <w:bCs/>
          <w:sz w:val="28"/>
          <w:szCs w:val="28"/>
          <w:lang w:eastAsia="ru-RU"/>
        </w:rPr>
        <w:t>Оценка уровня профессионального риска выявленных (идентифицированных) опасностей.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 xml:space="preserve">Ознакомление работников с опасностями, уровнем профессионального риска, принимаемыми мерами по контролю. Соблюдение требований безопасности при управлении работодателем уровней профессионального риска, выполнение задач и целей. </w:t>
      </w:r>
    </w:p>
    <w:p w:rsidR="006C3338" w:rsidRPr="00617E67" w:rsidRDefault="006C3338" w:rsidP="006C3338">
      <w:pPr>
        <w:pStyle w:val="a3"/>
        <w:ind w:left="-567" w:firstLine="709"/>
        <w:jc w:val="both"/>
        <w:rPr>
          <w:b/>
          <w:bCs/>
          <w:sz w:val="28"/>
          <w:szCs w:val="28"/>
        </w:rPr>
      </w:pPr>
      <w:r w:rsidRPr="00617E67">
        <w:rPr>
          <w:b/>
          <w:bCs/>
          <w:sz w:val="28"/>
          <w:szCs w:val="28"/>
          <w:lang w:eastAsia="ru-RU"/>
        </w:rPr>
        <w:t>2.3. Безопасные методы и приемы выполнения работ.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 xml:space="preserve">Действия работника перед началом выполнения работ. 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 xml:space="preserve">Требования безопасности, предъявляемые к оборудованию, инструментам, приспособлениям, которые будут применяться во время работы. 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Требования к выполнению работником и по эксплуатации оборудования.</w:t>
      </w:r>
      <w:r>
        <w:rPr>
          <w:sz w:val="28"/>
          <w:szCs w:val="28"/>
        </w:rPr>
        <w:t xml:space="preserve"> </w:t>
      </w:r>
      <w:r w:rsidRPr="00617E67">
        <w:rPr>
          <w:sz w:val="28"/>
          <w:szCs w:val="28"/>
        </w:rPr>
        <w:t>Требования охраны труда, обязательные к выполнению работником, до начала работы, во время работы, после работы, во время возникновения неисправностей или во время аварийных ситуаций.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Безопасность труда при проведении работ по техническому обслуживанию и ремонту инженерных систем отопления, водоснабжения и водоотведения.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Меры безопасности при выполнении подготовительных</w:t>
      </w:r>
      <w:r>
        <w:rPr>
          <w:sz w:val="28"/>
          <w:szCs w:val="28"/>
        </w:rPr>
        <w:t>, монтажных работ</w:t>
      </w:r>
      <w:r w:rsidRPr="00617E67">
        <w:rPr>
          <w:sz w:val="28"/>
          <w:szCs w:val="28"/>
        </w:rPr>
        <w:t xml:space="preserve"> при техническом обслуживании и текущем ремонте санитарно-технических систем и оборудования. Меры предосторожности</w:t>
      </w:r>
      <w:r>
        <w:rPr>
          <w:sz w:val="28"/>
          <w:szCs w:val="28"/>
        </w:rPr>
        <w:t xml:space="preserve"> и </w:t>
      </w:r>
      <w:r w:rsidRPr="00617E67">
        <w:rPr>
          <w:sz w:val="28"/>
          <w:szCs w:val="28"/>
        </w:rPr>
        <w:t>при обнаружении неисправности оборудования. Меры безопасности при подготовке системы холодного водоснабжения, систем отопления и горячего водоснабжения к сезонной эксплуатации. Меры безопасности при выполнении работ по монтажу и наладке санитарно-технических систем и оборудования.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Меры безопасности при эксплуатации оборудования для диагностики и ремонта. Меры безопасности при пользовании контрольно-измерительными приборами. Меры безопасности при работе с инструментом и приспособлениями. Допустимые нормы перемещения тяжестей вручную.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Правила перемещения в помещениях, коридорах, на лестничных маршах, а также складах и территориях организации. Порядок пользования установленными проходами. Запрещение загромождать проходы к пультам управления, рубильникам, пути эвакуации и другие проходы материалами, оборудованием, инструментами, приспособлениями и пр.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Требования безопасности при нахождении и проведении работ на производственных участках и территории, служебных помещениях организации, на других объектах. Знаки безопасности, предупредительные надписи и плакаты в опасных зонах проведения работ.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Меры предосторожности при перемещении по территории организации, производственным, складским, административным помещениям. Меры предосторожности при перемещении в зоне проведения погрузочно-разгрузочных работ, в зоне передвижения транспортных средств на территории организации.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lastRenderedPageBreak/>
        <w:t>Назначение и содержание плана эвакуации и спасения. Способы информирования работников, о возникновении аварийной ситуации. Способы спасения и эвакуации.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  <w:u w:val="single"/>
        </w:rPr>
      </w:pPr>
      <w:r w:rsidRPr="00617E67">
        <w:rPr>
          <w:sz w:val="28"/>
          <w:szCs w:val="28"/>
        </w:rPr>
        <w:t>Отработка практических навыков определения возможных способов защиты себя и окружающих от имеющихся опасностей.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Отработка практических навыков работника осмотра подготовки рабочего места перед началом работ.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Отработка практических навыков осмотра наличия и исправности первичных средств пожаротушения.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Отработка практических навыков осмотра применяемого оборудования, инструмента, приспособлений в части соблюдения требований безопасности. Осмотр зон повышенной опасности, машины, механизмы, приборы, средства, обеспечивающие безопасность работы оборудования (предохранительные, тормозные устройства и ограждения, кожухи, знаки безопасности).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Отработка практических навыков осмотра путей эвакуации, наличия и исправности средств пожаротушения, проверки сигнальных элементов (при необходимости), блокировочных устройств.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Отработка практических навыков выполнении</w:t>
      </w:r>
      <w:r>
        <w:rPr>
          <w:sz w:val="28"/>
          <w:szCs w:val="28"/>
        </w:rPr>
        <w:t xml:space="preserve"> работ повышенной опасности.</w:t>
      </w:r>
    </w:p>
    <w:p w:rsidR="006C3338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Отработка алгоритма действий при: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E67">
        <w:rPr>
          <w:sz w:val="28"/>
          <w:szCs w:val="28"/>
        </w:rPr>
        <w:t>возникновении опасных, аварийных ситуаций;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E67">
        <w:rPr>
          <w:sz w:val="28"/>
          <w:szCs w:val="28"/>
        </w:rPr>
        <w:t xml:space="preserve">при получении микротравмы, </w:t>
      </w:r>
      <w:proofErr w:type="spellStart"/>
      <w:r w:rsidRPr="00617E67">
        <w:rPr>
          <w:sz w:val="28"/>
          <w:szCs w:val="28"/>
        </w:rPr>
        <w:t>травмирования</w:t>
      </w:r>
      <w:proofErr w:type="spellEnd"/>
      <w:r w:rsidRPr="00617E67">
        <w:rPr>
          <w:sz w:val="28"/>
          <w:szCs w:val="28"/>
        </w:rPr>
        <w:t>, ухудшении состояния здоровья</w:t>
      </w:r>
      <w:r>
        <w:rPr>
          <w:sz w:val="28"/>
          <w:szCs w:val="28"/>
        </w:rPr>
        <w:t>, в</w:t>
      </w:r>
      <w:r w:rsidRPr="00617E67">
        <w:rPr>
          <w:sz w:val="28"/>
          <w:szCs w:val="28"/>
        </w:rPr>
        <w:t xml:space="preserve"> том числе при проявлении признаков заболевания (отравления);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E67">
        <w:rPr>
          <w:sz w:val="28"/>
          <w:szCs w:val="28"/>
        </w:rPr>
        <w:t>при обнаружении неисправного оборудования, приспособлений, оснастки, инструмента, других нарушений требований охраны труда</w:t>
      </w:r>
      <w:r>
        <w:rPr>
          <w:sz w:val="28"/>
          <w:szCs w:val="28"/>
        </w:rPr>
        <w:t>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Отработка алгоритма действий работника по окончанию рабочей смены, в том числе приведение в порядок рабочего места, очистки и осмотре применяемого оборудования инструментов и приспособлений, удалении отходов по окончанию работ, сообщению непосредственному руководителю о результатах работы, порядок выхода из зданий и территории</w:t>
      </w:r>
      <w:r>
        <w:rPr>
          <w:sz w:val="28"/>
          <w:szCs w:val="28"/>
        </w:rPr>
        <w:t>.</w:t>
      </w:r>
    </w:p>
    <w:p w:rsidR="006C3338" w:rsidRPr="00617E67" w:rsidRDefault="006C3338" w:rsidP="006C3338">
      <w:pPr>
        <w:pStyle w:val="a3"/>
        <w:ind w:left="-567" w:firstLine="709"/>
        <w:jc w:val="both"/>
        <w:rPr>
          <w:b/>
          <w:bCs/>
          <w:sz w:val="28"/>
          <w:szCs w:val="28"/>
          <w:u w:val="single"/>
        </w:rPr>
      </w:pPr>
      <w:r w:rsidRPr="00617E67">
        <w:rPr>
          <w:b/>
          <w:bCs/>
          <w:sz w:val="28"/>
          <w:szCs w:val="28"/>
          <w:lang w:eastAsia="ru-RU"/>
        </w:rPr>
        <w:t>2.4. Меры защиты от воздействия вредных и (или) опасных производственных факторов и снижению уровней профессиональных рисков</w:t>
      </w:r>
      <w:r>
        <w:rPr>
          <w:b/>
          <w:bCs/>
          <w:sz w:val="28"/>
          <w:szCs w:val="28"/>
          <w:lang w:eastAsia="ru-RU"/>
        </w:rPr>
        <w:t>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Перечень средств защиты от воздействия вредных и (или) опасных производственных факторов на рабочем месте работника. Привила их использования и применения.</w:t>
      </w:r>
    </w:p>
    <w:p w:rsidR="006C3338" w:rsidRPr="00617E67" w:rsidRDefault="006C3338" w:rsidP="006C3338">
      <w:pPr>
        <w:pStyle w:val="a3"/>
        <w:ind w:left="-567" w:firstLine="709"/>
        <w:jc w:val="both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Раздел </w:t>
      </w:r>
      <w:r w:rsidRPr="00617E67">
        <w:rPr>
          <w:b/>
          <w:bCs/>
          <w:kern w:val="2"/>
          <w:sz w:val="28"/>
          <w:szCs w:val="28"/>
        </w:rPr>
        <w:t>3. Организация безопасных методов и приемов выполнения работ повышенной опасности.</w:t>
      </w:r>
    </w:p>
    <w:p w:rsidR="006C3338" w:rsidRDefault="006C3338" w:rsidP="006C3338">
      <w:pPr>
        <w:pStyle w:val="a3"/>
        <w:ind w:left="-567" w:firstLine="709"/>
        <w:jc w:val="both"/>
        <w:rPr>
          <w:b/>
          <w:bCs/>
          <w:sz w:val="28"/>
          <w:szCs w:val="28"/>
          <w:lang w:eastAsia="ru-RU"/>
        </w:rPr>
      </w:pPr>
      <w:r w:rsidRPr="00617E67">
        <w:rPr>
          <w:b/>
          <w:bCs/>
          <w:sz w:val="28"/>
          <w:szCs w:val="28"/>
        </w:rPr>
        <w:t xml:space="preserve">3.1. </w:t>
      </w:r>
      <w:r w:rsidRPr="00617E67">
        <w:rPr>
          <w:b/>
          <w:bCs/>
          <w:sz w:val="28"/>
          <w:szCs w:val="28"/>
          <w:lang w:eastAsia="ru-RU"/>
        </w:rPr>
        <w:t>Безопасное выполнение работ повышенной опасности.</w:t>
      </w:r>
    </w:p>
    <w:p w:rsidR="006C3338" w:rsidRDefault="006C3338" w:rsidP="006C3338">
      <w:pPr>
        <w:pStyle w:val="a3"/>
        <w:ind w:left="-567" w:firstLine="709"/>
        <w:jc w:val="both"/>
        <w:rPr>
          <w:b/>
          <w:bCs/>
          <w:sz w:val="28"/>
          <w:szCs w:val="28"/>
          <w:lang w:eastAsia="ru-RU"/>
        </w:rPr>
      </w:pPr>
      <w:r w:rsidRPr="00617E67">
        <w:rPr>
          <w:sz w:val="28"/>
          <w:szCs w:val="28"/>
          <w:shd w:val="clear" w:color="auto" w:fill="FFFFFF"/>
          <w:lang w:eastAsia="ru-RU"/>
        </w:rPr>
        <w:t>Опасные факторы</w:t>
      </w:r>
      <w:r>
        <w:rPr>
          <w:sz w:val="28"/>
          <w:szCs w:val="28"/>
          <w:shd w:val="clear" w:color="auto" w:fill="FFFFFF"/>
          <w:lang w:eastAsia="ru-RU"/>
        </w:rPr>
        <w:t>.</w:t>
      </w:r>
      <w:r w:rsidRPr="00617E67">
        <w:rPr>
          <w:sz w:val="28"/>
          <w:szCs w:val="28"/>
          <w:shd w:val="clear" w:color="auto" w:fill="FFFFFF"/>
          <w:lang w:eastAsia="ru-RU"/>
        </w:rPr>
        <w:t xml:space="preserve"> Опасные факторы производственной среды</w:t>
      </w:r>
      <w:r>
        <w:rPr>
          <w:sz w:val="28"/>
          <w:szCs w:val="28"/>
          <w:shd w:val="clear" w:color="auto" w:fill="FFFFFF"/>
          <w:lang w:eastAsia="ru-RU"/>
        </w:rPr>
        <w:t>.</w:t>
      </w:r>
    </w:p>
    <w:p w:rsidR="006C3338" w:rsidRPr="00D05C72" w:rsidRDefault="006C3338" w:rsidP="006C3338">
      <w:pPr>
        <w:pStyle w:val="a3"/>
        <w:ind w:left="-567" w:firstLine="709"/>
        <w:jc w:val="both"/>
        <w:rPr>
          <w:b/>
          <w:bCs/>
          <w:sz w:val="28"/>
          <w:szCs w:val="28"/>
          <w:lang w:eastAsia="ru-RU"/>
        </w:rPr>
      </w:pPr>
      <w:r w:rsidRPr="00617E67">
        <w:rPr>
          <w:sz w:val="28"/>
          <w:szCs w:val="28"/>
          <w:shd w:val="clear" w:color="auto" w:fill="FFFFFF"/>
          <w:lang w:eastAsia="ru-RU"/>
        </w:rPr>
        <w:t>Негативные факторы физического характера</w:t>
      </w:r>
      <w:r>
        <w:rPr>
          <w:b/>
          <w:bCs/>
          <w:sz w:val="28"/>
          <w:szCs w:val="28"/>
          <w:lang w:eastAsia="ru-RU"/>
        </w:rPr>
        <w:t xml:space="preserve">. </w:t>
      </w:r>
      <w:r w:rsidRPr="00617E67">
        <w:rPr>
          <w:sz w:val="28"/>
          <w:szCs w:val="28"/>
          <w:shd w:val="clear" w:color="auto" w:fill="FFFFFF"/>
          <w:lang w:eastAsia="ru-RU"/>
        </w:rPr>
        <w:t>Негативные факторы химического характер</w:t>
      </w:r>
      <w:r>
        <w:rPr>
          <w:sz w:val="28"/>
          <w:szCs w:val="28"/>
          <w:shd w:val="clear" w:color="auto" w:fill="FFFFFF"/>
          <w:lang w:eastAsia="ru-RU"/>
        </w:rPr>
        <w:t xml:space="preserve">а. </w:t>
      </w:r>
      <w:r w:rsidRPr="00617E67">
        <w:rPr>
          <w:sz w:val="28"/>
          <w:szCs w:val="28"/>
          <w:shd w:val="clear" w:color="auto" w:fill="FFFFFF"/>
          <w:lang w:eastAsia="ru-RU"/>
        </w:rPr>
        <w:t>Негативные факторы биологического характера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  <w:lang w:eastAsia="ru-RU"/>
        </w:rPr>
      </w:pPr>
      <w:r w:rsidRPr="00617E67">
        <w:rPr>
          <w:sz w:val="28"/>
          <w:szCs w:val="28"/>
          <w:shd w:val="clear" w:color="auto" w:fill="FFFFFF"/>
          <w:lang w:eastAsia="ru-RU"/>
        </w:rPr>
        <w:t>Опасные факторы трудового процесса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  <w:lang w:eastAsia="ru-RU"/>
        </w:rPr>
      </w:pPr>
      <w:r w:rsidRPr="00617E67">
        <w:rPr>
          <w:sz w:val="28"/>
          <w:szCs w:val="28"/>
          <w:shd w:val="clear" w:color="auto" w:fill="FFFFFF"/>
          <w:lang w:eastAsia="ru-RU"/>
        </w:rPr>
        <w:t>Тяжесть технологического процесса.</w:t>
      </w:r>
      <w:r>
        <w:rPr>
          <w:sz w:val="28"/>
          <w:szCs w:val="28"/>
          <w:lang w:eastAsia="ru-RU"/>
        </w:rPr>
        <w:t xml:space="preserve"> </w:t>
      </w:r>
      <w:r w:rsidRPr="00617E67">
        <w:rPr>
          <w:sz w:val="28"/>
          <w:szCs w:val="28"/>
          <w:shd w:val="clear" w:color="auto" w:fill="FFFFFF"/>
          <w:lang w:eastAsia="ru-RU"/>
        </w:rPr>
        <w:t>Напряженность технологического процесса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  <w:lang w:eastAsia="ru-RU"/>
        </w:rPr>
      </w:pPr>
      <w:r w:rsidRPr="00617E67">
        <w:rPr>
          <w:sz w:val="28"/>
          <w:szCs w:val="28"/>
          <w:shd w:val="clear" w:color="auto" w:fill="FFFFFF"/>
          <w:lang w:eastAsia="ru-RU"/>
        </w:rPr>
        <w:t>Охрана труда при выполнении работы повышенной опасности</w:t>
      </w:r>
    </w:p>
    <w:p w:rsidR="006C3338" w:rsidRPr="00617E67" w:rsidRDefault="006C3338" w:rsidP="006C3338">
      <w:pPr>
        <w:pStyle w:val="a3"/>
        <w:ind w:left="-567" w:firstLine="709"/>
        <w:jc w:val="both"/>
        <w:rPr>
          <w:b/>
          <w:bCs/>
          <w:sz w:val="28"/>
          <w:szCs w:val="28"/>
          <w:lang w:eastAsia="ru-RU"/>
        </w:rPr>
      </w:pPr>
      <w:r w:rsidRPr="00617E67">
        <w:rPr>
          <w:b/>
          <w:bCs/>
          <w:sz w:val="28"/>
          <w:szCs w:val="28"/>
          <w:lang w:eastAsia="ru-RU"/>
        </w:rPr>
        <w:t>3.2. Наряд-допуск на производство работ повышенной опасности</w:t>
      </w:r>
      <w:r>
        <w:rPr>
          <w:b/>
          <w:bCs/>
          <w:sz w:val="28"/>
          <w:szCs w:val="28"/>
          <w:lang w:eastAsia="ru-RU"/>
        </w:rPr>
        <w:t>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  <w:lang w:eastAsia="ru-RU"/>
        </w:rPr>
        <w:lastRenderedPageBreak/>
        <w:t xml:space="preserve">Необходимость </w:t>
      </w:r>
      <w:r w:rsidRPr="00617E67">
        <w:rPr>
          <w:sz w:val="28"/>
          <w:szCs w:val="28"/>
        </w:rPr>
        <w:t>наряд-допуска на производство работ повышенной опасности. Основные правила оформления наряда-допуска. Инструкция по заполнению наряда-допуска на производство работ повышенной опасности.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b/>
          <w:bCs/>
          <w:sz w:val="28"/>
          <w:szCs w:val="28"/>
          <w:lang w:eastAsia="ru-RU"/>
        </w:rPr>
      </w:pPr>
      <w:r w:rsidRPr="00617E67">
        <w:rPr>
          <w:b/>
          <w:bCs/>
          <w:color w:val="1A1A1A"/>
          <w:sz w:val="28"/>
          <w:szCs w:val="28"/>
          <w:lang w:eastAsia="ru-RU"/>
        </w:rPr>
        <w:t xml:space="preserve">3.3. </w:t>
      </w:r>
      <w:r w:rsidRPr="00617E67">
        <w:rPr>
          <w:b/>
          <w:bCs/>
          <w:sz w:val="28"/>
          <w:szCs w:val="28"/>
          <w:lang w:eastAsia="ru-RU"/>
        </w:rPr>
        <w:t>Требования к работникам, выполняющим работы повышенной опасности.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  <w:lang w:eastAsia="ru-RU"/>
        </w:rPr>
      </w:pPr>
      <w:r w:rsidRPr="00617E67">
        <w:rPr>
          <w:sz w:val="28"/>
          <w:szCs w:val="28"/>
          <w:lang w:eastAsia="ru-RU"/>
        </w:rPr>
        <w:t>Перечень требований, предъявляемые к</w:t>
      </w:r>
      <w:r>
        <w:rPr>
          <w:sz w:val="28"/>
          <w:szCs w:val="28"/>
          <w:lang w:eastAsia="ru-RU"/>
        </w:rPr>
        <w:t xml:space="preserve"> </w:t>
      </w:r>
      <w:r w:rsidRPr="00617E67">
        <w:rPr>
          <w:sz w:val="28"/>
          <w:szCs w:val="28"/>
          <w:lang w:eastAsia="ru-RU"/>
        </w:rPr>
        <w:t>работникам</w:t>
      </w:r>
      <w:r>
        <w:rPr>
          <w:sz w:val="28"/>
          <w:szCs w:val="28"/>
          <w:lang w:eastAsia="ru-RU"/>
        </w:rPr>
        <w:t>,</w:t>
      </w:r>
      <w:r w:rsidRPr="00617E67">
        <w:rPr>
          <w:sz w:val="28"/>
          <w:szCs w:val="28"/>
          <w:lang w:eastAsia="ru-RU"/>
        </w:rPr>
        <w:t xml:space="preserve"> выполняющим работы повышенной опасности.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b/>
          <w:bCs/>
          <w:sz w:val="28"/>
          <w:szCs w:val="28"/>
          <w:lang w:eastAsia="ru-RU"/>
        </w:rPr>
      </w:pPr>
      <w:r w:rsidRPr="00617E67">
        <w:rPr>
          <w:b/>
          <w:bCs/>
          <w:sz w:val="28"/>
          <w:szCs w:val="28"/>
          <w:lang w:eastAsia="ru-RU"/>
        </w:rPr>
        <w:t>3.4. Применение средств индивидуальной защиты (СИЗ).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  <w:lang w:eastAsia="ru-RU"/>
        </w:rPr>
      </w:pPr>
      <w:r w:rsidRPr="00617E67">
        <w:rPr>
          <w:sz w:val="28"/>
          <w:szCs w:val="28"/>
        </w:rPr>
        <w:t>Средства индивидуальной защиты от воздействия вредных и (или) опасных производственных факторов.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Роль и место средств индивидуальной защиты в ряду профилактических мероприятий, направленных на предупреждение травматизма и профессиональной заболеваемости работников.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Классификация средств индивидуальной защиты, требования к ним. Типовые отраслевые нормы бесплатной выдачи работникам специальной одежды, специальной обуви и других средств индивидуальной защиты.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 xml:space="preserve">Основные типы средств индивидуальной защиты. Порядок обеспечения работников специальной одеждой, специальной обувью и другими средствами индивидуальной защиты; организация их хранения, стирки, химической сушки, ремонта и т. п. Порядок обеспечения дежурными средствами индивидуальной защиты, теплой специальной одеждой и обувью. </w:t>
      </w:r>
    </w:p>
    <w:p w:rsidR="006C3338" w:rsidRDefault="006C3338" w:rsidP="006C3338">
      <w:pPr>
        <w:pStyle w:val="a3"/>
        <w:ind w:left="-567" w:firstLine="709"/>
        <w:jc w:val="both"/>
        <w:rPr>
          <w:b/>
          <w:bCs/>
          <w:sz w:val="28"/>
          <w:szCs w:val="28"/>
        </w:rPr>
      </w:pPr>
    </w:p>
    <w:p w:rsidR="006C3338" w:rsidRPr="00617E67" w:rsidRDefault="006C3338" w:rsidP="006C3338">
      <w:pPr>
        <w:pStyle w:val="a3"/>
        <w:ind w:left="-567" w:firstLine="709"/>
        <w:jc w:val="both"/>
        <w:rPr>
          <w:b/>
          <w:bCs/>
          <w:kern w:val="2"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Pr="00617E67">
        <w:rPr>
          <w:b/>
          <w:bCs/>
          <w:sz w:val="28"/>
          <w:szCs w:val="28"/>
        </w:rPr>
        <w:t xml:space="preserve">4. </w:t>
      </w:r>
      <w:r w:rsidRPr="00617E67">
        <w:rPr>
          <w:b/>
          <w:bCs/>
          <w:kern w:val="2"/>
          <w:sz w:val="28"/>
          <w:szCs w:val="28"/>
        </w:rPr>
        <w:t>Оказания первой помощи.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b/>
          <w:bCs/>
          <w:kern w:val="2"/>
          <w:sz w:val="28"/>
          <w:szCs w:val="28"/>
        </w:rPr>
      </w:pPr>
      <w:r w:rsidRPr="00617E67">
        <w:rPr>
          <w:b/>
          <w:bCs/>
          <w:kern w:val="2"/>
          <w:sz w:val="28"/>
          <w:szCs w:val="28"/>
        </w:rPr>
        <w:t>4.1. Организационно-правовые аспекты оказания первой помощи</w:t>
      </w:r>
      <w:r>
        <w:rPr>
          <w:b/>
          <w:bCs/>
          <w:kern w:val="2"/>
          <w:sz w:val="28"/>
          <w:szCs w:val="28"/>
        </w:rPr>
        <w:t>.</w:t>
      </w:r>
      <w:r w:rsidRPr="00617E67">
        <w:rPr>
          <w:b/>
          <w:bCs/>
          <w:kern w:val="2"/>
          <w:sz w:val="28"/>
          <w:szCs w:val="28"/>
        </w:rPr>
        <w:t xml:space="preserve"> 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Понятие "первая помощь". Перечень состояний, при которых оказывается первая помощь, перечень мероприятий по ее оказанию.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:rsidR="006C3338" w:rsidRPr="00617E67" w:rsidRDefault="006C3338" w:rsidP="006C3338">
      <w:pPr>
        <w:pStyle w:val="a3"/>
        <w:ind w:left="-567" w:firstLine="709"/>
        <w:jc w:val="both"/>
        <w:rPr>
          <w:b/>
          <w:bCs/>
          <w:kern w:val="2"/>
          <w:sz w:val="28"/>
          <w:szCs w:val="28"/>
        </w:rPr>
      </w:pPr>
      <w:r w:rsidRPr="00617E67">
        <w:rPr>
          <w:b/>
          <w:bCs/>
          <w:kern w:val="2"/>
          <w:sz w:val="28"/>
          <w:szCs w:val="28"/>
        </w:rPr>
        <w:t>4.2. Оказание первой помощи при отсутствии сознания, остановке дыхания и кровообращения</w:t>
      </w:r>
      <w:r>
        <w:rPr>
          <w:b/>
          <w:bCs/>
          <w:kern w:val="2"/>
          <w:sz w:val="28"/>
          <w:szCs w:val="28"/>
        </w:rPr>
        <w:t>.</w:t>
      </w:r>
      <w:r w:rsidRPr="00617E67">
        <w:rPr>
          <w:b/>
          <w:bCs/>
          <w:kern w:val="2"/>
          <w:sz w:val="28"/>
          <w:szCs w:val="28"/>
        </w:rPr>
        <w:t xml:space="preserve">        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lastRenderedPageBreak/>
        <w:t>Современный алгоритм проведения сердечно-легочной реанимации (далее - реанимация). Техника проведения искусственного дыхания и давления руками на грудину пострадавшего при проведении реанимации.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реанимации. Мероприятия, выполняемые после прекращения реанимации.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Особенности реанимации у детей.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пострадавшему, беременной женщине и ребенку.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Отработка приемов восстановления проходимости верхних дыхательных путей. Оценка признаков жизни у пострадавшего.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Отработка вызова скорой медицинской помощи, других специальных служб.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Отработка приемов искусственного дыхания "рот ко рту", "рот к носу" с применением устройств для искусственного дыхания.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Отработка приемов давления руками на грудину пострадавшего.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Выполнение алгоритма реанимации.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Отработка приема перевода пострадавшего в устойчивое боковое положение.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Отработка приемов удаления инородного тела из верхних дыхательных путей пострадавшего.</w:t>
      </w:r>
    </w:p>
    <w:p w:rsidR="006C3338" w:rsidRPr="00617E67" w:rsidRDefault="006C3338" w:rsidP="006C3338">
      <w:pPr>
        <w:pStyle w:val="a3"/>
        <w:ind w:left="-567" w:firstLine="709"/>
        <w:jc w:val="both"/>
        <w:rPr>
          <w:b/>
          <w:bCs/>
          <w:kern w:val="2"/>
          <w:sz w:val="28"/>
          <w:szCs w:val="28"/>
        </w:rPr>
      </w:pPr>
      <w:r w:rsidRPr="00617E67">
        <w:rPr>
          <w:b/>
          <w:bCs/>
          <w:kern w:val="2"/>
          <w:sz w:val="28"/>
          <w:szCs w:val="28"/>
        </w:rPr>
        <w:t>4.3. Оказание первой помощи при наружных кровотечениях и травмах</w:t>
      </w:r>
      <w:r>
        <w:rPr>
          <w:b/>
          <w:bCs/>
          <w:kern w:val="2"/>
          <w:sz w:val="28"/>
          <w:szCs w:val="28"/>
        </w:rPr>
        <w:t>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617E67">
        <w:rPr>
          <w:kern w:val="2"/>
          <w:sz w:val="28"/>
          <w:szCs w:val="28"/>
        </w:rPr>
        <w:t>окклюзионной</w:t>
      </w:r>
      <w:proofErr w:type="spellEnd"/>
      <w:r w:rsidRPr="00617E67">
        <w:rPr>
          <w:kern w:val="2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Травмы живота и таза, основные проявления. Оказание первой помощи.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Травмы конечностей, оказание первой помощи. Понятие "иммобилизация". Способы иммобилизации при травме конечностей.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Травмы позвоночника. Оказание первой помощи.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lastRenderedPageBreak/>
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 xml:space="preserve">Отработка наложения </w:t>
      </w:r>
      <w:proofErr w:type="spellStart"/>
      <w:r w:rsidRPr="00617E67">
        <w:rPr>
          <w:kern w:val="2"/>
          <w:sz w:val="28"/>
          <w:szCs w:val="28"/>
        </w:rPr>
        <w:t>окклюзионной</w:t>
      </w:r>
      <w:proofErr w:type="spellEnd"/>
      <w:r w:rsidRPr="00617E67">
        <w:rPr>
          <w:kern w:val="2"/>
          <w:sz w:val="28"/>
          <w:szCs w:val="28"/>
        </w:rPr>
        <w:t xml:space="preserve"> (герметизирующей) повязки при ранении грудной клетки.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Отработка приемов наложения повязок при наличии инородного предмета в ране живота, груди, конечностей.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 xml:space="preserve">Отработка приемов первой помощи при переломах. Иммобилизация (подручными средствами, </w:t>
      </w:r>
      <w:proofErr w:type="spellStart"/>
      <w:r w:rsidRPr="00617E67">
        <w:rPr>
          <w:kern w:val="2"/>
          <w:sz w:val="28"/>
          <w:szCs w:val="28"/>
        </w:rPr>
        <w:t>аутоиммобилизация</w:t>
      </w:r>
      <w:proofErr w:type="spellEnd"/>
      <w:r w:rsidRPr="00617E67">
        <w:rPr>
          <w:kern w:val="2"/>
          <w:sz w:val="28"/>
          <w:szCs w:val="28"/>
        </w:rPr>
        <w:t>, с использованием медицинских изделий).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Отработка приемов фиксации шейного отдела позвоночника.</w:t>
      </w:r>
    </w:p>
    <w:p w:rsidR="006C3338" w:rsidRPr="00617E67" w:rsidRDefault="006C3338" w:rsidP="006C3338">
      <w:pPr>
        <w:pStyle w:val="a3"/>
        <w:ind w:left="-567" w:firstLine="709"/>
        <w:jc w:val="both"/>
        <w:rPr>
          <w:b/>
          <w:bCs/>
          <w:kern w:val="2"/>
          <w:sz w:val="28"/>
          <w:szCs w:val="28"/>
        </w:rPr>
      </w:pPr>
      <w:r w:rsidRPr="00617E67">
        <w:rPr>
          <w:b/>
          <w:bCs/>
          <w:kern w:val="2"/>
          <w:sz w:val="28"/>
          <w:szCs w:val="28"/>
        </w:rPr>
        <w:t>4.4. Оказание первой помощи при прочих состояниях</w:t>
      </w:r>
      <w:r>
        <w:rPr>
          <w:b/>
          <w:bCs/>
          <w:kern w:val="2"/>
          <w:sz w:val="28"/>
          <w:szCs w:val="28"/>
        </w:rPr>
        <w:t>.</w:t>
      </w:r>
      <w:r w:rsidRPr="00617E67">
        <w:rPr>
          <w:b/>
          <w:bCs/>
          <w:kern w:val="2"/>
          <w:sz w:val="28"/>
          <w:szCs w:val="28"/>
        </w:rPr>
        <w:t xml:space="preserve">    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Виды ожогов, их признаки. Понятие о поверхностных и глубоких ожогах. Ожог верхних дыхательных путей, основные проявления. Оказание первой помощи.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proofErr w:type="spellStart"/>
      <w:r w:rsidRPr="00617E67">
        <w:rPr>
          <w:kern w:val="2"/>
          <w:sz w:val="28"/>
          <w:szCs w:val="28"/>
        </w:rPr>
        <w:t>Холодовая</w:t>
      </w:r>
      <w:proofErr w:type="spellEnd"/>
      <w:r w:rsidRPr="00617E67">
        <w:rPr>
          <w:kern w:val="2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Отработка приемов наложения повязок при ожогах различных областей тела. Применение местного охлаждения.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 xml:space="preserve">Отработка приемов наложения </w:t>
      </w:r>
      <w:proofErr w:type="spellStart"/>
      <w:r w:rsidRPr="00617E67">
        <w:rPr>
          <w:kern w:val="2"/>
          <w:sz w:val="28"/>
          <w:szCs w:val="28"/>
        </w:rPr>
        <w:t>термоизолирующей</w:t>
      </w:r>
      <w:proofErr w:type="spellEnd"/>
      <w:r w:rsidRPr="00617E67">
        <w:rPr>
          <w:kern w:val="2"/>
          <w:sz w:val="28"/>
          <w:szCs w:val="28"/>
        </w:rPr>
        <w:t xml:space="preserve"> повязки при отморожениях.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lastRenderedPageBreak/>
        <w:t>Отработка приемов экстренного извлечения пострадавшего из труднодоступного места, отработка основных приемов (пострадавший в сознании, пострадавший без сознания).</w:t>
      </w:r>
    </w:p>
    <w:p w:rsidR="006C3338" w:rsidRPr="00617E67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 конечностей и позвоночника.</w:t>
      </w:r>
    </w:p>
    <w:p w:rsidR="006C3338" w:rsidRPr="00F3232A" w:rsidRDefault="006C3338" w:rsidP="006C3338">
      <w:pPr>
        <w:pStyle w:val="a3"/>
        <w:ind w:left="-567" w:firstLine="709"/>
        <w:jc w:val="both"/>
        <w:rPr>
          <w:kern w:val="2"/>
          <w:sz w:val="28"/>
          <w:szCs w:val="28"/>
        </w:rPr>
      </w:pPr>
      <w:r w:rsidRPr="00617E67">
        <w:rPr>
          <w:kern w:val="2"/>
          <w:sz w:val="28"/>
          <w:szCs w:val="28"/>
        </w:rPr>
        <w:t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Обеспечение безопасности работ при монтаже сборно-панельных, крупнопанельных и многоэтажных конструкций, подъёме несущих конструкций, демонтаже конструкций на высоте.</w:t>
      </w:r>
    </w:p>
    <w:p w:rsidR="006C3338" w:rsidRPr="00617E67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  <w:r w:rsidRPr="00617E67">
        <w:rPr>
          <w:sz w:val="28"/>
          <w:szCs w:val="28"/>
        </w:rPr>
        <w:t>Обеспечение безопасности работ при выполнении кровельных и других работ на крышах зданий. Дополнительные опасные и вредные производственные факторы при выполнении работ на дымовых трубах.</w:t>
      </w:r>
    </w:p>
    <w:p w:rsidR="006C3338" w:rsidRDefault="006C3338" w:rsidP="006C3338">
      <w:pPr>
        <w:pStyle w:val="a3"/>
        <w:ind w:left="-567" w:firstLine="709"/>
        <w:jc w:val="both"/>
        <w:rPr>
          <w:sz w:val="28"/>
          <w:szCs w:val="28"/>
        </w:rPr>
      </w:pPr>
    </w:p>
    <w:p w:rsidR="006C3338" w:rsidRDefault="006C3338" w:rsidP="006C3338">
      <w:pPr>
        <w:ind w:left="-567" w:firstLine="851"/>
        <w:jc w:val="both"/>
      </w:pPr>
    </w:p>
    <w:sectPr w:rsidR="006C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80"/>
    <w:rsid w:val="006C3338"/>
    <w:rsid w:val="00BE0E8B"/>
    <w:rsid w:val="00D3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390C"/>
  <w15:chartTrackingRefBased/>
  <w15:docId w15:val="{3BE63A3D-AF10-455F-B242-10B657E5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6C3338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C33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6C333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a4">
    <w:name w:val="Strong"/>
    <w:uiPriority w:val="99"/>
    <w:qFormat/>
    <w:rsid w:val="006C3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2782</Words>
  <Characters>15862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2023-02-20T13:21:00Z</dcterms:created>
  <dcterms:modified xsi:type="dcterms:W3CDTF">2023-02-20T13:28:00Z</dcterms:modified>
</cp:coreProperties>
</file>